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4A4E" w14:textId="01943821" w:rsidR="009C39ED" w:rsidRDefault="008D2577" w:rsidP="00EA6941">
      <w:pPr>
        <w:spacing w:after="0"/>
        <w:ind w:left="1701" w:hanging="1701"/>
        <w:rPr>
          <w:rFonts w:cstheme="minorHAnsi"/>
          <w:sz w:val="20"/>
          <w:szCs w:val="20"/>
        </w:rPr>
      </w:pPr>
      <w:r w:rsidRPr="008E2858">
        <w:rPr>
          <w:rFonts w:cstheme="minorHAnsi"/>
          <w:b/>
          <w:bCs/>
          <w:sz w:val="20"/>
          <w:szCs w:val="20"/>
          <w:u w:val="single"/>
        </w:rPr>
        <w:t>Councillors present</w:t>
      </w:r>
      <w:r w:rsidR="00771356" w:rsidRPr="008E2858">
        <w:rPr>
          <w:rFonts w:cstheme="minorHAnsi"/>
          <w:sz w:val="20"/>
          <w:szCs w:val="20"/>
        </w:rPr>
        <w:t xml:space="preserve">: </w:t>
      </w:r>
      <w:r w:rsidR="001073AE" w:rsidRPr="008E2858">
        <w:rPr>
          <w:rFonts w:cstheme="minorHAnsi"/>
          <w:sz w:val="20"/>
          <w:szCs w:val="20"/>
        </w:rPr>
        <w:t>Cllr</w:t>
      </w:r>
      <w:r w:rsidR="0033077E" w:rsidRPr="008E2858">
        <w:rPr>
          <w:rFonts w:cstheme="minorHAnsi"/>
          <w:sz w:val="20"/>
          <w:szCs w:val="20"/>
        </w:rPr>
        <w:t>.</w:t>
      </w:r>
      <w:r w:rsidR="001073AE" w:rsidRPr="008E2858">
        <w:rPr>
          <w:rFonts w:cstheme="minorHAnsi"/>
          <w:sz w:val="20"/>
          <w:szCs w:val="20"/>
        </w:rPr>
        <w:t xml:space="preserve"> </w:t>
      </w:r>
      <w:r w:rsidR="00D131AA">
        <w:rPr>
          <w:rFonts w:cstheme="minorHAnsi"/>
          <w:sz w:val="20"/>
          <w:szCs w:val="20"/>
        </w:rPr>
        <w:t>J. Borrett</w:t>
      </w:r>
      <w:r w:rsidR="00BA50FB">
        <w:rPr>
          <w:rFonts w:cstheme="minorHAnsi"/>
          <w:sz w:val="20"/>
          <w:szCs w:val="20"/>
        </w:rPr>
        <w:t xml:space="preserve"> </w:t>
      </w:r>
      <w:r w:rsidR="00D131AA">
        <w:rPr>
          <w:rFonts w:cstheme="minorHAnsi"/>
          <w:sz w:val="20"/>
          <w:szCs w:val="20"/>
        </w:rPr>
        <w:t>(JBo</w:t>
      </w:r>
      <w:r w:rsidR="00426A53" w:rsidRPr="008E2858">
        <w:rPr>
          <w:rFonts w:cstheme="minorHAnsi"/>
          <w:sz w:val="20"/>
          <w:szCs w:val="20"/>
        </w:rPr>
        <w:t xml:space="preserve">), </w:t>
      </w:r>
      <w:r w:rsidR="00D131AA">
        <w:rPr>
          <w:rFonts w:cstheme="minorHAnsi"/>
          <w:sz w:val="20"/>
          <w:szCs w:val="20"/>
        </w:rPr>
        <w:t>Cllr. M. Collier (MC),</w:t>
      </w:r>
      <w:r w:rsidR="0078095F">
        <w:rPr>
          <w:rFonts w:cstheme="minorHAnsi"/>
          <w:sz w:val="20"/>
          <w:szCs w:val="20"/>
        </w:rPr>
        <w:t xml:space="preserve"> </w:t>
      </w:r>
      <w:r w:rsidR="00252940">
        <w:rPr>
          <w:rFonts w:cstheme="minorHAnsi"/>
          <w:sz w:val="20"/>
          <w:szCs w:val="20"/>
        </w:rPr>
        <w:t>Cllr. P. Forster (PF),</w:t>
      </w:r>
      <w:r w:rsidR="00744FC4">
        <w:rPr>
          <w:rFonts w:cstheme="minorHAnsi"/>
          <w:sz w:val="20"/>
          <w:szCs w:val="20"/>
        </w:rPr>
        <w:t xml:space="preserve"> </w:t>
      </w:r>
      <w:r w:rsidR="00BA50FB">
        <w:rPr>
          <w:rFonts w:cstheme="minorHAnsi"/>
          <w:sz w:val="20"/>
          <w:szCs w:val="20"/>
        </w:rPr>
        <w:t>Cllr. F. Stennett (FS)</w:t>
      </w:r>
      <w:r w:rsidR="004F12C6" w:rsidRPr="008E2858">
        <w:rPr>
          <w:rFonts w:cstheme="minorHAnsi"/>
          <w:sz w:val="20"/>
          <w:szCs w:val="20"/>
        </w:rPr>
        <w:t xml:space="preserve"> </w:t>
      </w:r>
      <w:r w:rsidR="00AF0418">
        <w:rPr>
          <w:rFonts w:cstheme="minorHAnsi"/>
          <w:sz w:val="20"/>
          <w:szCs w:val="20"/>
        </w:rPr>
        <w:t xml:space="preserve">&amp; </w:t>
      </w:r>
      <w:r w:rsidR="00BA50FB">
        <w:rPr>
          <w:rFonts w:cstheme="minorHAnsi"/>
          <w:sz w:val="20"/>
          <w:szCs w:val="20"/>
        </w:rPr>
        <w:t xml:space="preserve">Cllr. P. Butler </w:t>
      </w:r>
      <w:r w:rsidR="00D54879" w:rsidRPr="008E2858">
        <w:rPr>
          <w:rFonts w:cstheme="minorHAnsi"/>
          <w:sz w:val="20"/>
          <w:szCs w:val="20"/>
        </w:rPr>
        <w:t>(PBu)</w:t>
      </w:r>
      <w:r w:rsidR="00426A53" w:rsidRPr="008E2858">
        <w:rPr>
          <w:rFonts w:cstheme="minorHAnsi"/>
          <w:sz w:val="20"/>
          <w:szCs w:val="20"/>
        </w:rPr>
        <w:t>.</w:t>
      </w:r>
    </w:p>
    <w:p w14:paraId="75D28753" w14:textId="77777777" w:rsidR="00EA6941" w:rsidRPr="008E2858" w:rsidRDefault="00EA6941" w:rsidP="00EA6941">
      <w:pPr>
        <w:spacing w:after="0"/>
        <w:ind w:left="1701" w:hanging="1701"/>
        <w:rPr>
          <w:rFonts w:cstheme="minorHAnsi"/>
          <w:sz w:val="20"/>
          <w:szCs w:val="20"/>
        </w:rPr>
      </w:pPr>
    </w:p>
    <w:p w14:paraId="34F766C8" w14:textId="767B6E76" w:rsidR="008D2577" w:rsidRPr="008E2858" w:rsidRDefault="009C39ED" w:rsidP="008D2577">
      <w:pPr>
        <w:rPr>
          <w:rFonts w:cstheme="minorHAnsi"/>
          <w:sz w:val="20"/>
          <w:szCs w:val="20"/>
        </w:rPr>
      </w:pPr>
      <w:r w:rsidRPr="008E2858">
        <w:rPr>
          <w:rFonts w:cstheme="minorHAnsi"/>
          <w:b/>
          <w:sz w:val="20"/>
          <w:szCs w:val="20"/>
          <w:u w:val="single"/>
        </w:rPr>
        <w:t xml:space="preserve">Present: </w:t>
      </w:r>
      <w:r w:rsidRPr="008E2858">
        <w:rPr>
          <w:rFonts w:cstheme="minorHAnsi"/>
          <w:sz w:val="20"/>
          <w:szCs w:val="20"/>
        </w:rPr>
        <w:t xml:space="preserve"> </w:t>
      </w:r>
      <w:r w:rsidR="00D131AA">
        <w:rPr>
          <w:rFonts w:cstheme="minorHAnsi"/>
          <w:sz w:val="20"/>
          <w:szCs w:val="20"/>
        </w:rPr>
        <w:t xml:space="preserve">Vicky Bright, Clerk. </w:t>
      </w:r>
      <w:r w:rsidR="0045458E">
        <w:rPr>
          <w:rFonts w:cstheme="minorHAnsi"/>
          <w:sz w:val="20"/>
          <w:szCs w:val="20"/>
        </w:rPr>
        <w:t>No members</w:t>
      </w:r>
      <w:r w:rsidR="00AF0418">
        <w:rPr>
          <w:rFonts w:cstheme="minorHAnsi"/>
          <w:sz w:val="20"/>
          <w:szCs w:val="20"/>
        </w:rPr>
        <w:t xml:space="preserve"> of the public were in attendance</w:t>
      </w:r>
      <w:r w:rsidR="00603F2A">
        <w:rPr>
          <w:rFonts w:cstheme="minorHAnsi"/>
          <w:sz w:val="20"/>
          <w:szCs w:val="20"/>
        </w:rPr>
        <w:t>.</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255"/>
        <w:gridCol w:w="1242"/>
      </w:tblGrid>
      <w:tr w:rsidR="008D2577" w:rsidRPr="008E2858" w14:paraId="1224C83B" w14:textId="77777777" w:rsidTr="005B4CEC">
        <w:trPr>
          <w:trHeight w:val="1560"/>
        </w:trPr>
        <w:tc>
          <w:tcPr>
            <w:tcW w:w="1384" w:type="dxa"/>
            <w:tcBorders>
              <w:right w:val="single" w:sz="4" w:space="0" w:color="auto"/>
            </w:tcBorders>
          </w:tcPr>
          <w:p w14:paraId="122ED556" w14:textId="77777777" w:rsidR="00BF0849" w:rsidRPr="008E2858" w:rsidRDefault="001970C5" w:rsidP="00905116">
            <w:pPr>
              <w:spacing w:after="0" w:line="240" w:lineRule="auto"/>
              <w:rPr>
                <w:rFonts w:cstheme="minorHAnsi"/>
                <w:b/>
                <w:bCs/>
                <w:sz w:val="20"/>
                <w:szCs w:val="20"/>
              </w:rPr>
            </w:pPr>
            <w:r w:rsidRPr="008E2858">
              <w:rPr>
                <w:rFonts w:cstheme="minorHAnsi"/>
                <w:b/>
                <w:bCs/>
                <w:sz w:val="20"/>
                <w:szCs w:val="20"/>
              </w:rPr>
              <w:t>ITEM</w:t>
            </w:r>
          </w:p>
          <w:p w14:paraId="72B34D84" w14:textId="77777777" w:rsidR="00366C97" w:rsidRDefault="00366C97" w:rsidP="00905116">
            <w:pPr>
              <w:spacing w:after="0" w:line="240" w:lineRule="auto"/>
              <w:rPr>
                <w:rFonts w:cstheme="minorHAnsi"/>
                <w:b/>
                <w:bCs/>
                <w:sz w:val="20"/>
                <w:szCs w:val="20"/>
              </w:rPr>
            </w:pPr>
          </w:p>
          <w:p w14:paraId="1DDE0CCC" w14:textId="77777777" w:rsidR="00366C97" w:rsidRDefault="00366C97" w:rsidP="00905116">
            <w:pPr>
              <w:spacing w:after="0" w:line="240" w:lineRule="auto"/>
              <w:rPr>
                <w:rFonts w:cstheme="minorHAnsi"/>
                <w:b/>
                <w:bCs/>
                <w:sz w:val="20"/>
                <w:szCs w:val="20"/>
              </w:rPr>
            </w:pPr>
          </w:p>
          <w:p w14:paraId="29BAED14" w14:textId="37936481" w:rsidR="00806BE4" w:rsidRPr="008E2858" w:rsidRDefault="00366C97" w:rsidP="00905116">
            <w:pPr>
              <w:spacing w:after="0" w:line="240" w:lineRule="auto"/>
              <w:rPr>
                <w:rFonts w:cstheme="minorHAnsi"/>
                <w:b/>
                <w:bCs/>
                <w:sz w:val="20"/>
                <w:szCs w:val="20"/>
              </w:rPr>
            </w:pPr>
            <w:r>
              <w:rPr>
                <w:rFonts w:cstheme="minorHAnsi"/>
                <w:b/>
                <w:bCs/>
                <w:sz w:val="20"/>
                <w:szCs w:val="20"/>
              </w:rPr>
              <w:t>EM21/12</w:t>
            </w:r>
            <w:r w:rsidR="00806BE4" w:rsidRPr="008E2858">
              <w:rPr>
                <w:rFonts w:cstheme="minorHAnsi"/>
                <w:b/>
                <w:bCs/>
                <w:sz w:val="20"/>
                <w:szCs w:val="20"/>
              </w:rPr>
              <w:t>/1</w:t>
            </w:r>
          </w:p>
          <w:p w14:paraId="0325F1E2" w14:textId="77777777" w:rsidR="00806BE4" w:rsidRDefault="00806BE4" w:rsidP="00905116">
            <w:pPr>
              <w:spacing w:after="0" w:line="240" w:lineRule="auto"/>
              <w:rPr>
                <w:rFonts w:cstheme="minorHAnsi"/>
                <w:b/>
                <w:bCs/>
                <w:sz w:val="20"/>
                <w:szCs w:val="20"/>
              </w:rPr>
            </w:pPr>
          </w:p>
          <w:p w14:paraId="61BD27DE" w14:textId="77777777" w:rsidR="00C611CB" w:rsidRDefault="00C611CB" w:rsidP="00905116">
            <w:pPr>
              <w:spacing w:after="0" w:line="240" w:lineRule="auto"/>
              <w:rPr>
                <w:rFonts w:cstheme="minorHAnsi"/>
                <w:b/>
                <w:bCs/>
                <w:sz w:val="20"/>
                <w:szCs w:val="20"/>
              </w:rPr>
            </w:pPr>
          </w:p>
          <w:p w14:paraId="30AF5568" w14:textId="77777777" w:rsidR="00C611CB" w:rsidRDefault="00C611CB" w:rsidP="00905116">
            <w:pPr>
              <w:spacing w:after="0" w:line="240" w:lineRule="auto"/>
              <w:rPr>
                <w:rFonts w:cstheme="minorHAnsi"/>
                <w:b/>
                <w:bCs/>
                <w:sz w:val="20"/>
                <w:szCs w:val="20"/>
              </w:rPr>
            </w:pPr>
          </w:p>
          <w:p w14:paraId="516C3485" w14:textId="77777777" w:rsidR="00BF0849" w:rsidRDefault="00BF0849" w:rsidP="00D15670">
            <w:pPr>
              <w:spacing w:after="120" w:line="240" w:lineRule="auto"/>
              <w:rPr>
                <w:rFonts w:cstheme="minorHAnsi"/>
                <w:b/>
                <w:bCs/>
                <w:sz w:val="13"/>
                <w:szCs w:val="13"/>
              </w:rPr>
            </w:pPr>
          </w:p>
          <w:p w14:paraId="3F27C5EE" w14:textId="77777777" w:rsidR="00BF0849" w:rsidRPr="00BF0849" w:rsidRDefault="00BF0849" w:rsidP="00D15670">
            <w:pPr>
              <w:spacing w:after="120" w:line="240" w:lineRule="auto"/>
              <w:rPr>
                <w:rFonts w:cstheme="minorHAnsi"/>
                <w:b/>
                <w:bCs/>
                <w:sz w:val="13"/>
                <w:szCs w:val="13"/>
              </w:rPr>
            </w:pPr>
          </w:p>
          <w:p w14:paraId="12E8904E" w14:textId="77777777" w:rsidR="00C75BE7" w:rsidRDefault="00C75BE7" w:rsidP="00DA7E91">
            <w:pPr>
              <w:spacing w:after="120" w:line="240" w:lineRule="auto"/>
              <w:rPr>
                <w:rFonts w:cstheme="minorHAnsi"/>
                <w:b/>
                <w:bCs/>
                <w:sz w:val="20"/>
                <w:szCs w:val="20"/>
              </w:rPr>
            </w:pPr>
          </w:p>
          <w:p w14:paraId="73E11FB6" w14:textId="0FB1BE18" w:rsidR="00C556C7" w:rsidRDefault="00AF0418" w:rsidP="00DA7E91">
            <w:pPr>
              <w:spacing w:after="120" w:line="240" w:lineRule="auto"/>
              <w:rPr>
                <w:rFonts w:cstheme="minorHAnsi"/>
                <w:b/>
                <w:bCs/>
                <w:sz w:val="20"/>
                <w:szCs w:val="20"/>
              </w:rPr>
            </w:pPr>
            <w:r>
              <w:rPr>
                <w:rFonts w:cstheme="minorHAnsi"/>
                <w:b/>
                <w:bCs/>
                <w:sz w:val="20"/>
                <w:szCs w:val="20"/>
              </w:rPr>
              <w:t>EM</w:t>
            </w:r>
            <w:r w:rsidR="00252940">
              <w:rPr>
                <w:rFonts w:cstheme="minorHAnsi"/>
                <w:b/>
                <w:bCs/>
                <w:sz w:val="20"/>
                <w:szCs w:val="20"/>
              </w:rPr>
              <w:t>2</w:t>
            </w:r>
            <w:r w:rsidR="00D65C97">
              <w:rPr>
                <w:rFonts w:cstheme="minorHAnsi"/>
                <w:b/>
                <w:bCs/>
                <w:sz w:val="20"/>
                <w:szCs w:val="20"/>
              </w:rPr>
              <w:t>1</w:t>
            </w:r>
            <w:r w:rsidR="00252940">
              <w:rPr>
                <w:rFonts w:cstheme="minorHAnsi"/>
                <w:b/>
                <w:bCs/>
                <w:sz w:val="20"/>
                <w:szCs w:val="20"/>
              </w:rPr>
              <w:t>/</w:t>
            </w:r>
            <w:r w:rsidR="00366C97">
              <w:rPr>
                <w:rFonts w:cstheme="minorHAnsi"/>
                <w:b/>
                <w:bCs/>
                <w:sz w:val="20"/>
                <w:szCs w:val="20"/>
              </w:rPr>
              <w:t>12</w:t>
            </w:r>
            <w:r w:rsidR="00806BE4" w:rsidRPr="008E2858">
              <w:rPr>
                <w:rFonts w:cstheme="minorHAnsi"/>
                <w:b/>
                <w:bCs/>
                <w:sz w:val="20"/>
                <w:szCs w:val="20"/>
              </w:rPr>
              <w:t>/2</w:t>
            </w:r>
          </w:p>
          <w:p w14:paraId="1E8A8AAC" w14:textId="77777777" w:rsidR="00DA7E91" w:rsidRDefault="00DA7E91" w:rsidP="00DA7E91">
            <w:pPr>
              <w:spacing w:after="120" w:line="240" w:lineRule="auto"/>
              <w:rPr>
                <w:rFonts w:cstheme="minorHAnsi"/>
                <w:b/>
                <w:bCs/>
                <w:sz w:val="20"/>
                <w:szCs w:val="20"/>
              </w:rPr>
            </w:pPr>
          </w:p>
          <w:p w14:paraId="722CAB8F" w14:textId="77777777" w:rsidR="00AF0418" w:rsidRDefault="00AF0418" w:rsidP="00DA7E91">
            <w:pPr>
              <w:spacing w:after="120" w:line="240" w:lineRule="auto"/>
              <w:rPr>
                <w:rFonts w:cstheme="minorHAnsi"/>
                <w:b/>
                <w:bCs/>
                <w:sz w:val="20"/>
                <w:szCs w:val="20"/>
              </w:rPr>
            </w:pPr>
          </w:p>
          <w:p w14:paraId="56D33574" w14:textId="12565BF2" w:rsidR="007C3DD6" w:rsidRDefault="007C3DD6" w:rsidP="007C3DD6">
            <w:pPr>
              <w:spacing w:after="0" w:line="240" w:lineRule="auto"/>
              <w:rPr>
                <w:rFonts w:cstheme="minorHAnsi"/>
                <w:b/>
                <w:bCs/>
                <w:sz w:val="20"/>
                <w:szCs w:val="20"/>
              </w:rPr>
            </w:pPr>
            <w:r>
              <w:rPr>
                <w:rFonts w:cstheme="minorHAnsi"/>
                <w:b/>
                <w:bCs/>
                <w:sz w:val="20"/>
                <w:szCs w:val="20"/>
              </w:rPr>
              <w:t>EM21/12</w:t>
            </w:r>
            <w:r w:rsidR="00DA7E91">
              <w:rPr>
                <w:rFonts w:cstheme="minorHAnsi"/>
                <w:b/>
                <w:bCs/>
                <w:sz w:val="20"/>
                <w:szCs w:val="20"/>
              </w:rPr>
              <w:t>/3</w:t>
            </w:r>
          </w:p>
          <w:p w14:paraId="16121D05" w14:textId="3F402CF3" w:rsidR="007C3DD6" w:rsidRDefault="007C3DD6" w:rsidP="007C3DD6">
            <w:pPr>
              <w:spacing w:after="0" w:line="240" w:lineRule="auto"/>
              <w:rPr>
                <w:rFonts w:cstheme="minorHAnsi"/>
                <w:b/>
                <w:bCs/>
                <w:sz w:val="20"/>
                <w:szCs w:val="20"/>
              </w:rPr>
            </w:pPr>
            <w:r>
              <w:rPr>
                <w:rFonts w:cstheme="minorHAnsi"/>
                <w:b/>
                <w:bCs/>
                <w:sz w:val="20"/>
                <w:szCs w:val="20"/>
              </w:rPr>
              <w:t>i)</w:t>
            </w:r>
          </w:p>
          <w:p w14:paraId="1C094C42" w14:textId="70B8273C" w:rsidR="007C3DD6" w:rsidRDefault="007C3DD6" w:rsidP="007C3DD6">
            <w:pPr>
              <w:spacing w:after="0" w:line="240" w:lineRule="auto"/>
              <w:rPr>
                <w:rFonts w:cstheme="minorHAnsi"/>
                <w:b/>
                <w:bCs/>
                <w:sz w:val="20"/>
                <w:szCs w:val="20"/>
              </w:rPr>
            </w:pPr>
          </w:p>
          <w:p w14:paraId="63C62B9F" w14:textId="6926AF05" w:rsidR="007C3DD6" w:rsidRDefault="007C3DD6" w:rsidP="007C3DD6">
            <w:pPr>
              <w:spacing w:after="0" w:line="240" w:lineRule="auto"/>
              <w:rPr>
                <w:rFonts w:cstheme="minorHAnsi"/>
                <w:b/>
                <w:bCs/>
                <w:sz w:val="20"/>
                <w:szCs w:val="20"/>
              </w:rPr>
            </w:pPr>
          </w:p>
          <w:p w14:paraId="0C155233" w14:textId="022219AA" w:rsidR="007C3DD6" w:rsidRDefault="007C3DD6" w:rsidP="007C3DD6">
            <w:pPr>
              <w:spacing w:after="0" w:line="240" w:lineRule="auto"/>
              <w:rPr>
                <w:rFonts w:cstheme="minorHAnsi"/>
                <w:b/>
                <w:bCs/>
                <w:sz w:val="20"/>
                <w:szCs w:val="20"/>
              </w:rPr>
            </w:pPr>
          </w:p>
          <w:p w14:paraId="3636C4F5" w14:textId="77777777" w:rsidR="005032BD" w:rsidRDefault="005032BD" w:rsidP="007C3DD6">
            <w:pPr>
              <w:spacing w:after="0" w:line="240" w:lineRule="auto"/>
              <w:rPr>
                <w:rFonts w:cstheme="minorHAnsi"/>
                <w:b/>
                <w:bCs/>
                <w:sz w:val="20"/>
                <w:szCs w:val="20"/>
              </w:rPr>
            </w:pPr>
          </w:p>
          <w:p w14:paraId="6E4614F7" w14:textId="77777777" w:rsidR="005032BD" w:rsidRDefault="005032BD" w:rsidP="007C3DD6">
            <w:pPr>
              <w:spacing w:after="0" w:line="240" w:lineRule="auto"/>
              <w:rPr>
                <w:rFonts w:cstheme="minorHAnsi"/>
                <w:b/>
                <w:bCs/>
                <w:sz w:val="20"/>
                <w:szCs w:val="20"/>
              </w:rPr>
            </w:pPr>
          </w:p>
          <w:p w14:paraId="34816D64" w14:textId="77777777" w:rsidR="005032BD" w:rsidRDefault="005032BD" w:rsidP="007C3DD6">
            <w:pPr>
              <w:spacing w:after="0" w:line="240" w:lineRule="auto"/>
              <w:rPr>
                <w:rFonts w:cstheme="minorHAnsi"/>
                <w:b/>
                <w:bCs/>
                <w:sz w:val="20"/>
                <w:szCs w:val="20"/>
              </w:rPr>
            </w:pPr>
          </w:p>
          <w:p w14:paraId="0144EF8F" w14:textId="77777777" w:rsidR="005032BD" w:rsidRDefault="005032BD" w:rsidP="007C3DD6">
            <w:pPr>
              <w:spacing w:after="0" w:line="240" w:lineRule="auto"/>
              <w:rPr>
                <w:rFonts w:cstheme="minorHAnsi"/>
                <w:b/>
                <w:bCs/>
                <w:sz w:val="20"/>
                <w:szCs w:val="20"/>
              </w:rPr>
            </w:pPr>
          </w:p>
          <w:p w14:paraId="49270B0A" w14:textId="77777777" w:rsidR="005032BD" w:rsidRDefault="005032BD" w:rsidP="007C3DD6">
            <w:pPr>
              <w:spacing w:after="0" w:line="240" w:lineRule="auto"/>
              <w:rPr>
                <w:rFonts w:cstheme="minorHAnsi"/>
                <w:b/>
                <w:bCs/>
                <w:sz w:val="20"/>
                <w:szCs w:val="20"/>
              </w:rPr>
            </w:pPr>
          </w:p>
          <w:p w14:paraId="6D9E87E2" w14:textId="77777777" w:rsidR="005032BD" w:rsidRDefault="005032BD" w:rsidP="007C3DD6">
            <w:pPr>
              <w:spacing w:after="0" w:line="240" w:lineRule="auto"/>
              <w:rPr>
                <w:rFonts w:cstheme="minorHAnsi"/>
                <w:b/>
                <w:bCs/>
                <w:sz w:val="20"/>
                <w:szCs w:val="20"/>
              </w:rPr>
            </w:pPr>
          </w:p>
          <w:p w14:paraId="5C7A78ED" w14:textId="77777777" w:rsidR="005032BD" w:rsidRDefault="005032BD" w:rsidP="007C3DD6">
            <w:pPr>
              <w:spacing w:after="0" w:line="240" w:lineRule="auto"/>
              <w:rPr>
                <w:rFonts w:cstheme="minorHAnsi"/>
                <w:b/>
                <w:bCs/>
                <w:sz w:val="20"/>
                <w:szCs w:val="20"/>
              </w:rPr>
            </w:pPr>
          </w:p>
          <w:p w14:paraId="713F52CB" w14:textId="5A5DD328" w:rsidR="007C3DD6" w:rsidRDefault="007C3DD6" w:rsidP="007C3DD6">
            <w:pPr>
              <w:spacing w:after="0" w:line="240" w:lineRule="auto"/>
              <w:rPr>
                <w:rFonts w:cstheme="minorHAnsi"/>
                <w:b/>
                <w:bCs/>
                <w:sz w:val="20"/>
                <w:szCs w:val="20"/>
              </w:rPr>
            </w:pPr>
            <w:r>
              <w:rPr>
                <w:rFonts w:cstheme="minorHAnsi"/>
                <w:b/>
                <w:bCs/>
                <w:sz w:val="20"/>
                <w:szCs w:val="20"/>
              </w:rPr>
              <w:t>ii)</w:t>
            </w:r>
          </w:p>
          <w:p w14:paraId="66B2F4F9" w14:textId="67C5CBFA" w:rsidR="007C3DD6" w:rsidRDefault="007C3DD6" w:rsidP="007C3DD6">
            <w:pPr>
              <w:spacing w:after="0" w:line="240" w:lineRule="auto"/>
              <w:rPr>
                <w:rFonts w:cstheme="minorHAnsi"/>
                <w:b/>
                <w:bCs/>
                <w:sz w:val="20"/>
                <w:szCs w:val="20"/>
              </w:rPr>
            </w:pPr>
          </w:p>
          <w:p w14:paraId="2A2F1FC5" w14:textId="454BD7BD" w:rsidR="007C3DD6" w:rsidRDefault="007C3DD6" w:rsidP="007C3DD6">
            <w:pPr>
              <w:spacing w:after="0" w:line="240" w:lineRule="auto"/>
              <w:rPr>
                <w:rFonts w:cstheme="minorHAnsi"/>
                <w:b/>
                <w:bCs/>
                <w:sz w:val="20"/>
                <w:szCs w:val="20"/>
              </w:rPr>
            </w:pPr>
          </w:p>
          <w:p w14:paraId="09A0343F" w14:textId="7F69FD21" w:rsidR="007C3DD6" w:rsidRDefault="007C3DD6" w:rsidP="007C3DD6">
            <w:pPr>
              <w:spacing w:after="0" w:line="240" w:lineRule="auto"/>
              <w:rPr>
                <w:rFonts w:cstheme="minorHAnsi"/>
                <w:b/>
                <w:bCs/>
                <w:sz w:val="20"/>
                <w:szCs w:val="20"/>
              </w:rPr>
            </w:pPr>
          </w:p>
          <w:p w14:paraId="175AD9D9" w14:textId="77777777" w:rsidR="005032BD" w:rsidRDefault="005032BD" w:rsidP="007C3DD6">
            <w:pPr>
              <w:spacing w:after="0" w:line="240" w:lineRule="auto"/>
              <w:rPr>
                <w:rFonts w:cstheme="minorHAnsi"/>
                <w:b/>
                <w:bCs/>
                <w:sz w:val="20"/>
                <w:szCs w:val="20"/>
              </w:rPr>
            </w:pPr>
          </w:p>
          <w:p w14:paraId="0C75C287" w14:textId="77777777" w:rsidR="005032BD" w:rsidRDefault="005032BD" w:rsidP="007C3DD6">
            <w:pPr>
              <w:spacing w:after="0" w:line="240" w:lineRule="auto"/>
              <w:rPr>
                <w:rFonts w:cstheme="minorHAnsi"/>
                <w:b/>
                <w:bCs/>
                <w:sz w:val="20"/>
                <w:szCs w:val="20"/>
              </w:rPr>
            </w:pPr>
          </w:p>
          <w:p w14:paraId="7A7A2B09" w14:textId="77777777" w:rsidR="005032BD" w:rsidRDefault="005032BD" w:rsidP="007C3DD6">
            <w:pPr>
              <w:spacing w:after="0" w:line="240" w:lineRule="auto"/>
              <w:rPr>
                <w:rFonts w:cstheme="minorHAnsi"/>
                <w:b/>
                <w:bCs/>
                <w:sz w:val="20"/>
                <w:szCs w:val="20"/>
              </w:rPr>
            </w:pPr>
          </w:p>
          <w:p w14:paraId="24BAB9E5" w14:textId="77777777" w:rsidR="005032BD" w:rsidRDefault="005032BD" w:rsidP="007C3DD6">
            <w:pPr>
              <w:spacing w:after="0" w:line="240" w:lineRule="auto"/>
              <w:rPr>
                <w:rFonts w:cstheme="minorHAnsi"/>
                <w:b/>
                <w:bCs/>
                <w:sz w:val="20"/>
                <w:szCs w:val="20"/>
              </w:rPr>
            </w:pPr>
          </w:p>
          <w:p w14:paraId="4ED7CCEE" w14:textId="77777777" w:rsidR="005032BD" w:rsidRDefault="005032BD" w:rsidP="007C3DD6">
            <w:pPr>
              <w:spacing w:after="0" w:line="240" w:lineRule="auto"/>
              <w:rPr>
                <w:rFonts w:cstheme="minorHAnsi"/>
                <w:b/>
                <w:bCs/>
                <w:sz w:val="20"/>
                <w:szCs w:val="20"/>
              </w:rPr>
            </w:pPr>
          </w:p>
          <w:p w14:paraId="562F8CB5" w14:textId="77777777" w:rsidR="005032BD" w:rsidRDefault="005032BD" w:rsidP="007C3DD6">
            <w:pPr>
              <w:spacing w:after="0" w:line="240" w:lineRule="auto"/>
              <w:rPr>
                <w:rFonts w:cstheme="minorHAnsi"/>
                <w:b/>
                <w:bCs/>
                <w:sz w:val="20"/>
                <w:szCs w:val="20"/>
              </w:rPr>
            </w:pPr>
          </w:p>
          <w:p w14:paraId="16A374D7" w14:textId="77777777" w:rsidR="005032BD" w:rsidRDefault="005032BD" w:rsidP="007C3DD6">
            <w:pPr>
              <w:spacing w:after="0" w:line="240" w:lineRule="auto"/>
              <w:rPr>
                <w:rFonts w:cstheme="minorHAnsi"/>
                <w:b/>
                <w:bCs/>
                <w:sz w:val="20"/>
                <w:szCs w:val="20"/>
              </w:rPr>
            </w:pPr>
          </w:p>
          <w:p w14:paraId="395126E6" w14:textId="77777777" w:rsidR="005032BD" w:rsidRDefault="005032BD" w:rsidP="007C3DD6">
            <w:pPr>
              <w:spacing w:after="0" w:line="240" w:lineRule="auto"/>
              <w:rPr>
                <w:rFonts w:cstheme="minorHAnsi"/>
                <w:b/>
                <w:bCs/>
                <w:sz w:val="20"/>
                <w:szCs w:val="20"/>
              </w:rPr>
            </w:pPr>
          </w:p>
          <w:p w14:paraId="06547893" w14:textId="77777777" w:rsidR="005032BD" w:rsidRDefault="005032BD" w:rsidP="007C3DD6">
            <w:pPr>
              <w:spacing w:after="0" w:line="240" w:lineRule="auto"/>
              <w:rPr>
                <w:rFonts w:cstheme="minorHAnsi"/>
                <w:b/>
                <w:bCs/>
                <w:sz w:val="20"/>
                <w:szCs w:val="20"/>
              </w:rPr>
            </w:pPr>
          </w:p>
          <w:p w14:paraId="70EF0FD5" w14:textId="77777777" w:rsidR="005961A1" w:rsidRDefault="005961A1" w:rsidP="007C3DD6">
            <w:pPr>
              <w:spacing w:after="0" w:line="240" w:lineRule="auto"/>
              <w:rPr>
                <w:rFonts w:cstheme="minorHAnsi"/>
                <w:b/>
                <w:bCs/>
                <w:sz w:val="20"/>
                <w:szCs w:val="20"/>
              </w:rPr>
            </w:pPr>
          </w:p>
          <w:p w14:paraId="79ACD8A9" w14:textId="77777777" w:rsidR="005961A1" w:rsidRDefault="005961A1" w:rsidP="007C3DD6">
            <w:pPr>
              <w:spacing w:after="0" w:line="240" w:lineRule="auto"/>
              <w:rPr>
                <w:rFonts w:cstheme="minorHAnsi"/>
                <w:b/>
                <w:bCs/>
                <w:sz w:val="20"/>
                <w:szCs w:val="20"/>
              </w:rPr>
            </w:pPr>
          </w:p>
          <w:p w14:paraId="2020D619" w14:textId="76997F12" w:rsidR="007C3DD6" w:rsidRDefault="007C3DD6" w:rsidP="007C3DD6">
            <w:pPr>
              <w:spacing w:after="0" w:line="240" w:lineRule="auto"/>
              <w:rPr>
                <w:rFonts w:cstheme="minorHAnsi"/>
                <w:b/>
                <w:bCs/>
                <w:sz w:val="20"/>
                <w:szCs w:val="20"/>
              </w:rPr>
            </w:pPr>
            <w:r>
              <w:rPr>
                <w:rFonts w:cstheme="minorHAnsi"/>
                <w:b/>
                <w:bCs/>
                <w:sz w:val="20"/>
                <w:szCs w:val="20"/>
              </w:rPr>
              <w:t>iii)</w:t>
            </w:r>
          </w:p>
          <w:p w14:paraId="571B6865" w14:textId="3C2AC997" w:rsidR="007C3DD6" w:rsidRDefault="007C3DD6" w:rsidP="007C3DD6">
            <w:pPr>
              <w:spacing w:after="0" w:line="240" w:lineRule="auto"/>
              <w:rPr>
                <w:rFonts w:cstheme="minorHAnsi"/>
                <w:b/>
                <w:bCs/>
                <w:sz w:val="20"/>
                <w:szCs w:val="20"/>
              </w:rPr>
            </w:pPr>
          </w:p>
          <w:p w14:paraId="50848490" w14:textId="42317D02" w:rsidR="007C3DD6" w:rsidRDefault="007C3DD6" w:rsidP="007C3DD6">
            <w:pPr>
              <w:spacing w:after="0" w:line="240" w:lineRule="auto"/>
              <w:rPr>
                <w:rFonts w:cstheme="minorHAnsi"/>
                <w:b/>
                <w:bCs/>
                <w:sz w:val="20"/>
                <w:szCs w:val="20"/>
              </w:rPr>
            </w:pPr>
          </w:p>
          <w:p w14:paraId="7F959C3A" w14:textId="3E08881A" w:rsidR="007C3DD6" w:rsidRDefault="007C3DD6" w:rsidP="007C3DD6">
            <w:pPr>
              <w:spacing w:after="0" w:line="240" w:lineRule="auto"/>
              <w:rPr>
                <w:rFonts w:cstheme="minorHAnsi"/>
                <w:b/>
                <w:bCs/>
                <w:sz w:val="20"/>
                <w:szCs w:val="20"/>
              </w:rPr>
            </w:pPr>
          </w:p>
          <w:p w14:paraId="685A2ACE" w14:textId="58D5ACC7" w:rsidR="007C3DD6" w:rsidRDefault="007C3DD6" w:rsidP="007C3DD6">
            <w:pPr>
              <w:spacing w:after="0" w:line="240" w:lineRule="auto"/>
              <w:rPr>
                <w:rFonts w:cstheme="minorHAnsi"/>
                <w:b/>
                <w:bCs/>
                <w:sz w:val="20"/>
                <w:szCs w:val="20"/>
              </w:rPr>
            </w:pPr>
          </w:p>
          <w:p w14:paraId="185241D6" w14:textId="4B5CF706" w:rsidR="007C3DD6" w:rsidRDefault="007C3DD6" w:rsidP="007C3DD6">
            <w:pPr>
              <w:spacing w:after="0" w:line="240" w:lineRule="auto"/>
              <w:rPr>
                <w:rFonts w:cstheme="minorHAnsi"/>
                <w:b/>
                <w:bCs/>
                <w:sz w:val="20"/>
                <w:szCs w:val="20"/>
              </w:rPr>
            </w:pPr>
          </w:p>
          <w:p w14:paraId="3BAA54E4" w14:textId="77777777" w:rsidR="005032BD" w:rsidRDefault="005032BD" w:rsidP="007C3DD6">
            <w:pPr>
              <w:spacing w:after="0" w:line="240" w:lineRule="auto"/>
              <w:rPr>
                <w:rFonts w:cstheme="minorHAnsi"/>
                <w:b/>
                <w:bCs/>
                <w:sz w:val="20"/>
                <w:szCs w:val="20"/>
              </w:rPr>
            </w:pPr>
          </w:p>
          <w:p w14:paraId="50EC50C2" w14:textId="77777777" w:rsidR="005032BD" w:rsidRDefault="005032BD" w:rsidP="007C3DD6">
            <w:pPr>
              <w:spacing w:after="0" w:line="240" w:lineRule="auto"/>
              <w:rPr>
                <w:rFonts w:cstheme="minorHAnsi"/>
                <w:b/>
                <w:bCs/>
                <w:sz w:val="20"/>
                <w:szCs w:val="20"/>
              </w:rPr>
            </w:pPr>
          </w:p>
          <w:p w14:paraId="487D6DD5" w14:textId="0A8950C5" w:rsidR="007C3DD6" w:rsidRDefault="007C3DD6" w:rsidP="007C3DD6">
            <w:pPr>
              <w:spacing w:after="0" w:line="240" w:lineRule="auto"/>
              <w:rPr>
                <w:rFonts w:cstheme="minorHAnsi"/>
                <w:b/>
                <w:bCs/>
                <w:sz w:val="20"/>
                <w:szCs w:val="20"/>
              </w:rPr>
            </w:pPr>
            <w:r>
              <w:rPr>
                <w:rFonts w:cstheme="minorHAnsi"/>
                <w:b/>
                <w:bCs/>
                <w:sz w:val="20"/>
                <w:szCs w:val="20"/>
              </w:rPr>
              <w:t>iv)</w:t>
            </w:r>
          </w:p>
          <w:p w14:paraId="00858EAC" w14:textId="43886751" w:rsidR="007C3DD6" w:rsidRDefault="007C3DD6" w:rsidP="007C3DD6">
            <w:pPr>
              <w:spacing w:after="0" w:line="240" w:lineRule="auto"/>
              <w:rPr>
                <w:rFonts w:cstheme="minorHAnsi"/>
                <w:b/>
                <w:bCs/>
                <w:sz w:val="20"/>
                <w:szCs w:val="20"/>
              </w:rPr>
            </w:pPr>
          </w:p>
          <w:p w14:paraId="62F077B3" w14:textId="1472E89C" w:rsidR="007C3DD6" w:rsidRDefault="007C3DD6" w:rsidP="007C3DD6">
            <w:pPr>
              <w:spacing w:after="0" w:line="240" w:lineRule="auto"/>
              <w:rPr>
                <w:rFonts w:cstheme="minorHAnsi"/>
                <w:b/>
                <w:bCs/>
                <w:sz w:val="20"/>
                <w:szCs w:val="20"/>
              </w:rPr>
            </w:pPr>
          </w:p>
          <w:p w14:paraId="17526DC2" w14:textId="3E853374" w:rsidR="007C3DD6" w:rsidRDefault="007C3DD6" w:rsidP="007C3DD6">
            <w:pPr>
              <w:spacing w:after="0" w:line="240" w:lineRule="auto"/>
              <w:rPr>
                <w:rFonts w:cstheme="minorHAnsi"/>
                <w:b/>
                <w:bCs/>
                <w:sz w:val="20"/>
                <w:szCs w:val="20"/>
              </w:rPr>
            </w:pPr>
          </w:p>
          <w:p w14:paraId="1713BAD1" w14:textId="2BE1FF95" w:rsidR="007C3DD6" w:rsidRDefault="007C3DD6" w:rsidP="007C3DD6">
            <w:pPr>
              <w:spacing w:after="0" w:line="240" w:lineRule="auto"/>
              <w:rPr>
                <w:rFonts w:cstheme="minorHAnsi"/>
                <w:b/>
                <w:bCs/>
                <w:sz w:val="20"/>
                <w:szCs w:val="20"/>
              </w:rPr>
            </w:pPr>
          </w:p>
          <w:p w14:paraId="1816C7D4" w14:textId="3B19DB06" w:rsidR="007C3DD6" w:rsidRDefault="007C3DD6" w:rsidP="007C3DD6">
            <w:pPr>
              <w:spacing w:after="0" w:line="240" w:lineRule="auto"/>
              <w:rPr>
                <w:rFonts w:cstheme="minorHAnsi"/>
                <w:b/>
                <w:bCs/>
                <w:sz w:val="20"/>
                <w:szCs w:val="20"/>
              </w:rPr>
            </w:pPr>
          </w:p>
          <w:p w14:paraId="69F43D42" w14:textId="415A1D0A" w:rsidR="007C3DD6" w:rsidRDefault="007C3DD6" w:rsidP="007C3DD6">
            <w:pPr>
              <w:spacing w:after="0" w:line="240" w:lineRule="auto"/>
              <w:rPr>
                <w:rFonts w:cstheme="minorHAnsi"/>
                <w:b/>
                <w:bCs/>
                <w:sz w:val="20"/>
                <w:szCs w:val="20"/>
              </w:rPr>
            </w:pPr>
          </w:p>
          <w:p w14:paraId="6C14BB45" w14:textId="77777777" w:rsidR="005961A1" w:rsidRDefault="005961A1" w:rsidP="007C3DD6">
            <w:pPr>
              <w:spacing w:after="0" w:line="240" w:lineRule="auto"/>
              <w:rPr>
                <w:rFonts w:cstheme="minorHAnsi"/>
                <w:b/>
                <w:bCs/>
                <w:sz w:val="20"/>
                <w:szCs w:val="20"/>
              </w:rPr>
            </w:pPr>
          </w:p>
          <w:p w14:paraId="23085333" w14:textId="77777777" w:rsidR="005961A1" w:rsidRDefault="005961A1" w:rsidP="007C3DD6">
            <w:pPr>
              <w:spacing w:after="0" w:line="240" w:lineRule="auto"/>
              <w:rPr>
                <w:rFonts w:cstheme="minorHAnsi"/>
                <w:b/>
                <w:bCs/>
                <w:sz w:val="20"/>
                <w:szCs w:val="20"/>
              </w:rPr>
            </w:pPr>
          </w:p>
          <w:p w14:paraId="2502499F" w14:textId="77777777" w:rsidR="005961A1" w:rsidRDefault="005961A1" w:rsidP="007C3DD6">
            <w:pPr>
              <w:spacing w:after="0" w:line="240" w:lineRule="auto"/>
              <w:rPr>
                <w:rFonts w:cstheme="minorHAnsi"/>
                <w:b/>
                <w:bCs/>
                <w:sz w:val="20"/>
                <w:szCs w:val="20"/>
              </w:rPr>
            </w:pPr>
          </w:p>
          <w:p w14:paraId="7522AB94" w14:textId="77777777" w:rsidR="005961A1" w:rsidRDefault="005961A1" w:rsidP="007C3DD6">
            <w:pPr>
              <w:spacing w:after="0" w:line="240" w:lineRule="auto"/>
              <w:rPr>
                <w:rFonts w:cstheme="minorHAnsi"/>
                <w:b/>
                <w:bCs/>
                <w:sz w:val="20"/>
                <w:szCs w:val="20"/>
              </w:rPr>
            </w:pPr>
          </w:p>
          <w:p w14:paraId="661F7319" w14:textId="77777777" w:rsidR="005961A1" w:rsidRDefault="005961A1" w:rsidP="007C3DD6">
            <w:pPr>
              <w:spacing w:after="0" w:line="240" w:lineRule="auto"/>
              <w:rPr>
                <w:rFonts w:cstheme="minorHAnsi"/>
                <w:b/>
                <w:bCs/>
                <w:sz w:val="20"/>
                <w:szCs w:val="20"/>
              </w:rPr>
            </w:pPr>
          </w:p>
          <w:p w14:paraId="0D6E502B" w14:textId="77777777" w:rsidR="005961A1" w:rsidRDefault="005961A1" w:rsidP="007C3DD6">
            <w:pPr>
              <w:spacing w:after="0" w:line="240" w:lineRule="auto"/>
              <w:rPr>
                <w:rFonts w:cstheme="minorHAnsi"/>
                <w:b/>
                <w:bCs/>
                <w:sz w:val="20"/>
                <w:szCs w:val="20"/>
              </w:rPr>
            </w:pPr>
          </w:p>
          <w:p w14:paraId="01D4B8E4" w14:textId="77777777" w:rsidR="005961A1" w:rsidRDefault="005961A1" w:rsidP="007C3DD6">
            <w:pPr>
              <w:spacing w:after="0" w:line="240" w:lineRule="auto"/>
              <w:rPr>
                <w:rFonts w:cstheme="minorHAnsi"/>
                <w:b/>
                <w:bCs/>
                <w:sz w:val="20"/>
                <w:szCs w:val="20"/>
              </w:rPr>
            </w:pPr>
          </w:p>
          <w:p w14:paraId="3918F07C" w14:textId="2C422D68" w:rsidR="007C3DD6" w:rsidRDefault="007C3DD6" w:rsidP="007C3DD6">
            <w:pPr>
              <w:spacing w:after="0" w:line="240" w:lineRule="auto"/>
              <w:rPr>
                <w:rFonts w:cstheme="minorHAnsi"/>
                <w:b/>
                <w:bCs/>
                <w:sz w:val="20"/>
                <w:szCs w:val="20"/>
              </w:rPr>
            </w:pPr>
            <w:r>
              <w:rPr>
                <w:rFonts w:cstheme="minorHAnsi"/>
                <w:b/>
                <w:bCs/>
                <w:sz w:val="20"/>
                <w:szCs w:val="20"/>
              </w:rPr>
              <w:t>v)</w:t>
            </w:r>
          </w:p>
          <w:p w14:paraId="52F696AB" w14:textId="7535B2BA" w:rsidR="007C3DD6" w:rsidRDefault="007C3DD6" w:rsidP="007C3DD6">
            <w:pPr>
              <w:spacing w:after="0" w:line="240" w:lineRule="auto"/>
              <w:rPr>
                <w:rFonts w:cstheme="minorHAnsi"/>
                <w:b/>
                <w:bCs/>
                <w:sz w:val="20"/>
                <w:szCs w:val="20"/>
              </w:rPr>
            </w:pPr>
          </w:p>
          <w:p w14:paraId="28168AE6" w14:textId="0D624DCF" w:rsidR="007C3DD6" w:rsidRDefault="007C3DD6" w:rsidP="007C3DD6">
            <w:pPr>
              <w:spacing w:after="0" w:line="240" w:lineRule="auto"/>
              <w:rPr>
                <w:rFonts w:cstheme="minorHAnsi"/>
                <w:b/>
                <w:bCs/>
                <w:sz w:val="20"/>
                <w:szCs w:val="20"/>
              </w:rPr>
            </w:pPr>
          </w:p>
          <w:p w14:paraId="0F4FC310" w14:textId="1616BBA9" w:rsidR="007C3DD6" w:rsidRDefault="007C3DD6" w:rsidP="007C3DD6">
            <w:pPr>
              <w:spacing w:after="0" w:line="240" w:lineRule="auto"/>
              <w:rPr>
                <w:rFonts w:cstheme="minorHAnsi"/>
                <w:b/>
                <w:bCs/>
                <w:sz w:val="20"/>
                <w:szCs w:val="20"/>
              </w:rPr>
            </w:pPr>
          </w:p>
          <w:p w14:paraId="012A0BE7" w14:textId="35E2788C" w:rsidR="007C3DD6" w:rsidRDefault="007C3DD6" w:rsidP="007C3DD6">
            <w:pPr>
              <w:spacing w:after="0" w:line="240" w:lineRule="auto"/>
              <w:rPr>
                <w:rFonts w:cstheme="minorHAnsi"/>
                <w:b/>
                <w:bCs/>
                <w:sz w:val="20"/>
                <w:szCs w:val="20"/>
              </w:rPr>
            </w:pPr>
          </w:p>
          <w:p w14:paraId="4C3772EB" w14:textId="77777777" w:rsidR="007C3DD6" w:rsidRDefault="007C3DD6" w:rsidP="007C3DD6">
            <w:pPr>
              <w:spacing w:after="0" w:line="240" w:lineRule="auto"/>
              <w:rPr>
                <w:rFonts w:cstheme="minorHAnsi"/>
                <w:b/>
                <w:bCs/>
                <w:sz w:val="20"/>
                <w:szCs w:val="20"/>
              </w:rPr>
            </w:pPr>
          </w:p>
          <w:p w14:paraId="3F803887" w14:textId="77777777" w:rsidR="005961A1" w:rsidRDefault="005961A1" w:rsidP="007C3DD6">
            <w:pPr>
              <w:spacing w:after="120" w:line="240" w:lineRule="auto"/>
              <w:rPr>
                <w:rFonts w:cstheme="minorHAnsi"/>
                <w:b/>
                <w:bCs/>
                <w:sz w:val="20"/>
                <w:szCs w:val="20"/>
              </w:rPr>
            </w:pPr>
          </w:p>
          <w:p w14:paraId="5662D6F0" w14:textId="1F529DE6" w:rsidR="00AF0418" w:rsidRPr="00DA7E91" w:rsidRDefault="007C3DD6" w:rsidP="007C3DD6">
            <w:pPr>
              <w:spacing w:after="120" w:line="240" w:lineRule="auto"/>
              <w:rPr>
                <w:rFonts w:cstheme="minorHAnsi"/>
                <w:b/>
                <w:bCs/>
                <w:sz w:val="20"/>
                <w:szCs w:val="20"/>
              </w:rPr>
            </w:pPr>
            <w:r>
              <w:rPr>
                <w:rFonts w:cstheme="minorHAnsi"/>
                <w:b/>
                <w:bCs/>
                <w:sz w:val="20"/>
                <w:szCs w:val="20"/>
              </w:rPr>
              <w:t>EM21/12</w:t>
            </w:r>
            <w:r w:rsidR="00AF0418">
              <w:rPr>
                <w:rFonts w:cstheme="minorHAnsi"/>
                <w:b/>
                <w:bCs/>
                <w:sz w:val="20"/>
                <w:szCs w:val="20"/>
              </w:rPr>
              <w:t>/4</w:t>
            </w:r>
          </w:p>
        </w:tc>
        <w:tc>
          <w:tcPr>
            <w:tcW w:w="8255" w:type="dxa"/>
            <w:tcBorders>
              <w:left w:val="single" w:sz="4" w:space="0" w:color="auto"/>
              <w:right w:val="single" w:sz="4" w:space="0" w:color="auto"/>
            </w:tcBorders>
          </w:tcPr>
          <w:p w14:paraId="2E7AB68D" w14:textId="58464BFE" w:rsidR="00603F2A" w:rsidRDefault="00366C97" w:rsidP="00D15670">
            <w:pPr>
              <w:spacing w:after="0" w:line="240" w:lineRule="auto"/>
              <w:rPr>
                <w:rFonts w:cstheme="minorHAnsi"/>
                <w:b/>
                <w:sz w:val="20"/>
                <w:szCs w:val="20"/>
                <w:u w:val="single"/>
              </w:rPr>
            </w:pPr>
            <w:r>
              <w:rPr>
                <w:rFonts w:cstheme="minorHAnsi"/>
                <w:b/>
                <w:sz w:val="20"/>
                <w:szCs w:val="20"/>
                <w:u w:val="single"/>
              </w:rPr>
              <w:lastRenderedPageBreak/>
              <w:t>Public Forum:</w:t>
            </w:r>
          </w:p>
          <w:p w14:paraId="1BDE21B2" w14:textId="50090A3F" w:rsidR="00366C97" w:rsidRDefault="00366C97" w:rsidP="00D15670">
            <w:pPr>
              <w:spacing w:after="0" w:line="240" w:lineRule="auto"/>
              <w:rPr>
                <w:rFonts w:cstheme="minorHAnsi"/>
                <w:sz w:val="20"/>
                <w:szCs w:val="20"/>
              </w:rPr>
            </w:pPr>
            <w:r>
              <w:rPr>
                <w:rFonts w:cstheme="minorHAnsi"/>
                <w:sz w:val="20"/>
                <w:szCs w:val="20"/>
              </w:rPr>
              <w:t>None.</w:t>
            </w:r>
          </w:p>
          <w:p w14:paraId="05DAE816" w14:textId="77777777" w:rsidR="00366C97" w:rsidRPr="00366C97" w:rsidRDefault="00366C97" w:rsidP="00D15670">
            <w:pPr>
              <w:spacing w:after="0" w:line="240" w:lineRule="auto"/>
              <w:rPr>
                <w:rFonts w:cstheme="minorHAnsi"/>
                <w:sz w:val="20"/>
                <w:szCs w:val="20"/>
              </w:rPr>
            </w:pPr>
          </w:p>
          <w:p w14:paraId="34222648" w14:textId="029BCFAC" w:rsidR="00806BE4" w:rsidRPr="00BF0849" w:rsidRDefault="00806BE4" w:rsidP="00D15670">
            <w:pPr>
              <w:spacing w:after="0" w:line="240" w:lineRule="auto"/>
              <w:rPr>
                <w:rFonts w:cstheme="minorHAnsi"/>
                <w:sz w:val="20"/>
                <w:szCs w:val="20"/>
                <w:u w:val="single"/>
              </w:rPr>
            </w:pPr>
            <w:r w:rsidRPr="00BF0849">
              <w:rPr>
                <w:rFonts w:cstheme="minorHAnsi"/>
                <w:b/>
                <w:sz w:val="20"/>
                <w:szCs w:val="20"/>
                <w:u w:val="single"/>
              </w:rPr>
              <w:t>Chairman’s Welcome &amp; Acceptance of Apologies for Absence (</w:t>
            </w:r>
            <w:r w:rsidRPr="00BF0849">
              <w:rPr>
                <w:rFonts w:cstheme="minorHAnsi"/>
                <w:b/>
                <w:bCs/>
                <w:sz w:val="20"/>
                <w:szCs w:val="20"/>
                <w:u w:val="single"/>
              </w:rPr>
              <w:t xml:space="preserve">LGA 1972, Section 85(1) &amp; (2)): </w:t>
            </w:r>
          </w:p>
          <w:p w14:paraId="1D235813" w14:textId="0A8A280C" w:rsidR="00D65C97" w:rsidRDefault="002E0411" w:rsidP="00D65C97">
            <w:pPr>
              <w:spacing w:after="0" w:line="240" w:lineRule="auto"/>
              <w:rPr>
                <w:rStyle w:val="xs1"/>
                <w:rFonts w:cstheme="minorHAnsi"/>
                <w:sz w:val="20"/>
                <w:szCs w:val="20"/>
              </w:rPr>
            </w:pPr>
            <w:r w:rsidRPr="008E2858">
              <w:rPr>
                <w:rStyle w:val="xs1"/>
                <w:rFonts w:cstheme="minorHAnsi"/>
                <w:sz w:val="20"/>
                <w:szCs w:val="20"/>
              </w:rPr>
              <w:t>The Chairman welcomed everyone</w:t>
            </w:r>
            <w:r w:rsidR="00D65C97">
              <w:rPr>
                <w:rStyle w:val="xs1"/>
                <w:rFonts w:cstheme="minorHAnsi"/>
                <w:sz w:val="20"/>
                <w:szCs w:val="20"/>
              </w:rPr>
              <w:t xml:space="preserve">. </w:t>
            </w:r>
          </w:p>
          <w:p w14:paraId="6FF6820D" w14:textId="77777777" w:rsidR="00D65C97" w:rsidRDefault="00D65C97" w:rsidP="00D65C97">
            <w:pPr>
              <w:spacing w:after="0" w:line="240" w:lineRule="auto"/>
              <w:rPr>
                <w:rStyle w:val="xs1"/>
              </w:rPr>
            </w:pPr>
          </w:p>
          <w:p w14:paraId="5EE832EB" w14:textId="15A64AAA" w:rsidR="00C611CB" w:rsidRDefault="002E0411" w:rsidP="00D65C97">
            <w:pPr>
              <w:spacing w:after="0" w:line="240" w:lineRule="auto"/>
              <w:rPr>
                <w:rFonts w:ascii="Calibri" w:hAnsi="Calibri" w:cs="Calibri"/>
                <w:sz w:val="20"/>
                <w:szCs w:val="20"/>
              </w:rPr>
            </w:pPr>
            <w:r w:rsidRPr="00D65C97">
              <w:rPr>
                <w:rFonts w:cstheme="minorHAnsi"/>
                <w:b/>
                <w:sz w:val="20"/>
                <w:szCs w:val="20"/>
              </w:rPr>
              <w:t xml:space="preserve">Apologies: </w:t>
            </w:r>
            <w:r w:rsidR="00D65C97" w:rsidRPr="00D65C97">
              <w:rPr>
                <w:rFonts w:ascii="Calibri" w:hAnsi="Calibri" w:cs="Calibri"/>
                <w:i/>
                <w:iCs/>
                <w:sz w:val="20"/>
                <w:szCs w:val="20"/>
              </w:rPr>
              <w:t xml:space="preserve"> </w:t>
            </w:r>
            <w:r w:rsidR="00BA50FB">
              <w:rPr>
                <w:rFonts w:ascii="Calibri" w:hAnsi="Calibri" w:cs="Calibri"/>
                <w:sz w:val="20"/>
                <w:szCs w:val="20"/>
              </w:rPr>
              <w:t>Cllr. P. Borrett.</w:t>
            </w:r>
          </w:p>
          <w:p w14:paraId="51459726" w14:textId="5086B735" w:rsidR="00AF0418" w:rsidRDefault="00AF0418" w:rsidP="00D65C97">
            <w:pPr>
              <w:spacing w:after="0" w:line="240" w:lineRule="auto"/>
              <w:rPr>
                <w:rFonts w:ascii="Calibri" w:hAnsi="Calibri" w:cs="Calibri"/>
                <w:sz w:val="20"/>
                <w:szCs w:val="20"/>
              </w:rPr>
            </w:pPr>
            <w:r>
              <w:rPr>
                <w:rFonts w:ascii="Calibri" w:hAnsi="Calibri" w:cs="Calibri"/>
                <w:sz w:val="20"/>
                <w:szCs w:val="20"/>
              </w:rPr>
              <w:t>Rebecca Hopfensperger (SCC/WSC</w:t>
            </w:r>
            <w:r w:rsidR="00BA50FB">
              <w:rPr>
                <w:rFonts w:ascii="Calibri" w:hAnsi="Calibri" w:cs="Calibri"/>
                <w:sz w:val="20"/>
                <w:szCs w:val="20"/>
              </w:rPr>
              <w:t xml:space="preserve">) </w:t>
            </w:r>
            <w:r>
              <w:rPr>
                <w:rFonts w:ascii="Calibri" w:hAnsi="Calibri" w:cs="Calibri"/>
                <w:sz w:val="20"/>
                <w:szCs w:val="20"/>
              </w:rPr>
              <w:t>sent apologies.</w:t>
            </w:r>
          </w:p>
          <w:p w14:paraId="0D8059BA" w14:textId="152FBB21" w:rsidR="002A7E42" w:rsidRPr="002A7E42" w:rsidRDefault="002A7E42" w:rsidP="00D65C97">
            <w:pPr>
              <w:spacing w:after="0" w:line="240" w:lineRule="auto"/>
              <w:rPr>
                <w:rFonts w:cstheme="minorHAnsi"/>
                <w:sz w:val="20"/>
                <w:szCs w:val="20"/>
              </w:rPr>
            </w:pPr>
            <w:r>
              <w:rPr>
                <w:rFonts w:ascii="Calibri" w:hAnsi="Calibri" w:cs="Calibri"/>
                <w:b/>
                <w:sz w:val="20"/>
                <w:szCs w:val="20"/>
              </w:rPr>
              <w:t xml:space="preserve">Absent: </w:t>
            </w:r>
            <w:r w:rsidR="00BA50FB">
              <w:rPr>
                <w:rFonts w:ascii="Calibri" w:hAnsi="Calibri" w:cs="Calibri"/>
                <w:sz w:val="20"/>
                <w:szCs w:val="20"/>
              </w:rPr>
              <w:t>Cllr. Garry Hubbard.</w:t>
            </w:r>
          </w:p>
          <w:p w14:paraId="67A3F4E8" w14:textId="77777777" w:rsidR="00DA7E91" w:rsidRDefault="00DA7E91" w:rsidP="001970C5">
            <w:pPr>
              <w:spacing w:after="0" w:line="240" w:lineRule="auto"/>
              <w:rPr>
                <w:rFonts w:cstheme="minorHAnsi"/>
                <w:b/>
                <w:bCs/>
                <w:sz w:val="20"/>
                <w:szCs w:val="20"/>
                <w:u w:val="single"/>
              </w:rPr>
            </w:pPr>
          </w:p>
          <w:p w14:paraId="55460709" w14:textId="77777777" w:rsidR="00C75BE7" w:rsidRDefault="00C75BE7" w:rsidP="001970C5">
            <w:pPr>
              <w:spacing w:after="0" w:line="240" w:lineRule="auto"/>
              <w:rPr>
                <w:rFonts w:cstheme="minorHAnsi"/>
                <w:b/>
                <w:bCs/>
                <w:sz w:val="20"/>
                <w:szCs w:val="20"/>
                <w:u w:val="single"/>
              </w:rPr>
            </w:pPr>
          </w:p>
          <w:p w14:paraId="17F7584D" w14:textId="1A30980E" w:rsidR="001970C5" w:rsidRPr="008E2858" w:rsidRDefault="001970C5" w:rsidP="001970C5">
            <w:pPr>
              <w:spacing w:after="0" w:line="240" w:lineRule="auto"/>
              <w:rPr>
                <w:rFonts w:cstheme="minorHAnsi"/>
                <w:b/>
                <w:bCs/>
                <w:sz w:val="20"/>
                <w:szCs w:val="20"/>
                <w:u w:val="single"/>
              </w:rPr>
            </w:pPr>
            <w:r w:rsidRPr="008E2858">
              <w:rPr>
                <w:rFonts w:cstheme="minorHAnsi"/>
                <w:b/>
                <w:bCs/>
                <w:sz w:val="20"/>
                <w:szCs w:val="20"/>
                <w:u w:val="single"/>
              </w:rPr>
              <w:t xml:space="preserve">Declaration of </w:t>
            </w:r>
            <w:r w:rsidR="00DA7E91">
              <w:rPr>
                <w:rFonts w:cstheme="minorHAnsi"/>
                <w:b/>
                <w:bCs/>
                <w:sz w:val="20"/>
                <w:szCs w:val="20"/>
                <w:u w:val="single"/>
              </w:rPr>
              <w:t xml:space="preserve">Members’ </w:t>
            </w:r>
            <w:r w:rsidRPr="008E2858">
              <w:rPr>
                <w:rFonts w:cstheme="minorHAnsi"/>
                <w:b/>
                <w:bCs/>
                <w:sz w:val="20"/>
                <w:szCs w:val="20"/>
                <w:u w:val="single"/>
              </w:rPr>
              <w:t>Interest (for items on the agenda) – LGA 2000 Part III:</w:t>
            </w:r>
          </w:p>
          <w:p w14:paraId="37F6D2B8" w14:textId="7DD85F9C" w:rsidR="001773FF" w:rsidRDefault="00366C97" w:rsidP="001773FF">
            <w:pPr>
              <w:spacing w:after="0" w:line="240" w:lineRule="auto"/>
              <w:rPr>
                <w:rFonts w:cstheme="minorHAnsi"/>
                <w:sz w:val="20"/>
                <w:szCs w:val="20"/>
              </w:rPr>
            </w:pPr>
            <w:r>
              <w:rPr>
                <w:rFonts w:cstheme="minorHAnsi"/>
                <w:sz w:val="20"/>
                <w:szCs w:val="20"/>
              </w:rPr>
              <w:t>Cllr. F. Stennett declared a persona interest in Item 3 (iv) &amp; 3 (v).</w:t>
            </w:r>
          </w:p>
          <w:p w14:paraId="436F3116" w14:textId="77777777" w:rsidR="001773FF" w:rsidRDefault="001773FF" w:rsidP="001773FF">
            <w:pPr>
              <w:spacing w:after="0" w:line="240" w:lineRule="auto"/>
              <w:rPr>
                <w:rFonts w:cstheme="minorHAnsi"/>
                <w:sz w:val="20"/>
                <w:szCs w:val="20"/>
              </w:rPr>
            </w:pPr>
          </w:p>
          <w:p w14:paraId="2589EC2B" w14:textId="77777777" w:rsidR="001773FF" w:rsidRDefault="001773FF" w:rsidP="001773FF">
            <w:pPr>
              <w:spacing w:after="0" w:line="240" w:lineRule="auto"/>
              <w:rPr>
                <w:rFonts w:cstheme="minorHAnsi"/>
                <w:sz w:val="20"/>
                <w:szCs w:val="20"/>
              </w:rPr>
            </w:pPr>
          </w:p>
          <w:p w14:paraId="65DF99E7" w14:textId="77777777" w:rsidR="007C3DD6" w:rsidRDefault="001773FF" w:rsidP="007C3DD6">
            <w:pPr>
              <w:spacing w:after="0" w:line="240" w:lineRule="auto"/>
              <w:rPr>
                <w:rFonts w:cstheme="minorHAnsi"/>
                <w:b/>
                <w:sz w:val="20"/>
                <w:szCs w:val="20"/>
                <w:u w:val="single"/>
              </w:rPr>
            </w:pPr>
            <w:r w:rsidRPr="001773FF">
              <w:rPr>
                <w:rFonts w:cstheme="minorHAnsi"/>
                <w:b/>
                <w:sz w:val="20"/>
                <w:szCs w:val="20"/>
                <w:u w:val="single"/>
              </w:rPr>
              <w:t>Planning Applications (For Consideration)</w:t>
            </w:r>
            <w:r>
              <w:rPr>
                <w:rFonts w:cstheme="minorHAnsi"/>
                <w:b/>
                <w:sz w:val="20"/>
                <w:szCs w:val="20"/>
                <w:u w:val="single"/>
              </w:rPr>
              <w:t>:</w:t>
            </w:r>
          </w:p>
          <w:p w14:paraId="48A3A043" w14:textId="77777777" w:rsidR="007C3DD6" w:rsidRPr="007C3DD6" w:rsidRDefault="007C3DD6" w:rsidP="007C3DD6">
            <w:pPr>
              <w:spacing w:after="0" w:line="240" w:lineRule="auto"/>
              <w:rPr>
                <w:rFonts w:cstheme="minorHAnsi"/>
                <w:b/>
                <w:bCs/>
                <w:sz w:val="20"/>
                <w:szCs w:val="20"/>
              </w:rPr>
            </w:pPr>
            <w:r w:rsidRPr="007C3DD6">
              <w:rPr>
                <w:rFonts w:cstheme="minorHAnsi"/>
                <w:b/>
                <w:bCs/>
                <w:sz w:val="20"/>
                <w:szCs w:val="20"/>
              </w:rPr>
              <w:t>DC/21/1933/FUL - One dwelling with new access – Location: The Lilacs, Old Hall Lane, Fornham St Martin – Consider Further Information received to +/- Amend Objections in Principal submitted 12.11.2021</w:t>
            </w:r>
          </w:p>
          <w:p w14:paraId="5F440FB3" w14:textId="3DACE422" w:rsidR="007C3DD6" w:rsidRDefault="005032BD" w:rsidP="007C3DD6">
            <w:pPr>
              <w:spacing w:after="0" w:line="240" w:lineRule="auto"/>
              <w:rPr>
                <w:rFonts w:cstheme="minorHAnsi"/>
                <w:bCs/>
                <w:sz w:val="20"/>
                <w:szCs w:val="20"/>
              </w:rPr>
            </w:pPr>
            <w:r>
              <w:rPr>
                <w:rFonts w:cstheme="minorHAnsi"/>
                <w:bCs/>
                <w:sz w:val="20"/>
                <w:szCs w:val="20"/>
              </w:rPr>
              <w:t>The Clerk advised that the further information requested and the consultation response form the Tree Officer had not yet been received. The Clerk also advised that the applicant had been invited to tonight’s meeting to present his application and to answer the Councillor’s questions and clarify details of the application, but they had not attended tonight’s meeting.</w:t>
            </w:r>
          </w:p>
          <w:p w14:paraId="2CB8C658" w14:textId="615BB2EC" w:rsidR="005032BD" w:rsidRDefault="005032BD" w:rsidP="007C3DD6">
            <w:pPr>
              <w:spacing w:after="0" w:line="240" w:lineRule="auto"/>
              <w:rPr>
                <w:rFonts w:cstheme="minorHAnsi"/>
                <w:b/>
                <w:bCs/>
                <w:sz w:val="20"/>
                <w:szCs w:val="20"/>
                <w:u w:val="single"/>
              </w:rPr>
            </w:pPr>
            <w:r>
              <w:rPr>
                <w:rFonts w:cstheme="minorHAnsi"/>
                <w:b/>
                <w:bCs/>
                <w:sz w:val="20"/>
                <w:szCs w:val="20"/>
                <w:u w:val="single"/>
              </w:rPr>
              <w:t>Resolved 21/12/3.01</w:t>
            </w:r>
          </w:p>
          <w:p w14:paraId="15EBDF1B" w14:textId="53ED1ABC" w:rsidR="005032BD" w:rsidRDefault="005032BD" w:rsidP="007C3DD6">
            <w:pPr>
              <w:spacing w:after="0" w:line="240" w:lineRule="auto"/>
              <w:rPr>
                <w:rFonts w:cstheme="minorHAnsi"/>
                <w:bCs/>
                <w:sz w:val="20"/>
                <w:szCs w:val="20"/>
              </w:rPr>
            </w:pPr>
            <w:r>
              <w:rPr>
                <w:rFonts w:cstheme="minorHAnsi"/>
                <w:bCs/>
                <w:sz w:val="20"/>
                <w:szCs w:val="20"/>
              </w:rPr>
              <w:t xml:space="preserve">It was agreed that in light of there still being a lack of information and further clarification needed, that the Council’s previous </w:t>
            </w:r>
            <w:r w:rsidRPr="005032BD">
              <w:rPr>
                <w:rFonts w:cstheme="minorHAnsi"/>
                <w:b/>
                <w:bCs/>
                <w:i/>
                <w:sz w:val="20"/>
                <w:szCs w:val="20"/>
              </w:rPr>
              <w:t>Objections in Principal</w:t>
            </w:r>
            <w:r>
              <w:rPr>
                <w:rFonts w:cstheme="minorHAnsi"/>
                <w:bCs/>
                <w:sz w:val="20"/>
                <w:szCs w:val="20"/>
              </w:rPr>
              <w:t xml:space="preserve"> would be stand.</w:t>
            </w:r>
          </w:p>
          <w:p w14:paraId="4A2772D1" w14:textId="77777777" w:rsidR="005032BD" w:rsidRPr="005032BD" w:rsidRDefault="005032BD" w:rsidP="007C3DD6">
            <w:pPr>
              <w:spacing w:after="0" w:line="240" w:lineRule="auto"/>
              <w:rPr>
                <w:rFonts w:cstheme="minorHAnsi"/>
                <w:bCs/>
                <w:sz w:val="20"/>
                <w:szCs w:val="20"/>
              </w:rPr>
            </w:pPr>
          </w:p>
          <w:p w14:paraId="6AA08D55" w14:textId="77777777" w:rsidR="007C3DD6" w:rsidRPr="007C3DD6" w:rsidRDefault="007C3DD6" w:rsidP="007C3DD6">
            <w:pPr>
              <w:spacing w:after="0" w:line="240" w:lineRule="auto"/>
              <w:rPr>
                <w:rFonts w:cstheme="minorHAnsi"/>
                <w:b/>
                <w:bCs/>
                <w:sz w:val="20"/>
                <w:szCs w:val="20"/>
              </w:rPr>
            </w:pPr>
            <w:r w:rsidRPr="007C3DD6">
              <w:rPr>
                <w:rFonts w:cstheme="minorHAnsi"/>
                <w:b/>
                <w:bCs/>
                <w:sz w:val="20"/>
                <w:szCs w:val="20"/>
              </w:rPr>
              <w:t>DC/21/2245/FUL -  a. one dwelling (following demolition of existing dwelling) b. detached garage/outbuilding c. new vehicular access d. 2.7 metre close boarded acoustic fence - Location Rathkeltair Lodge, Barton Hill, Fornham St Martin</w:t>
            </w:r>
          </w:p>
          <w:p w14:paraId="78D55B0F" w14:textId="2F772AE3" w:rsidR="007C3DD6" w:rsidRDefault="005032BD" w:rsidP="007C3DD6">
            <w:pPr>
              <w:spacing w:after="0" w:line="240" w:lineRule="auto"/>
              <w:rPr>
                <w:rFonts w:cstheme="minorHAnsi"/>
                <w:b/>
                <w:bCs/>
                <w:sz w:val="20"/>
                <w:szCs w:val="20"/>
                <w:u w:val="single"/>
              </w:rPr>
            </w:pPr>
            <w:r>
              <w:rPr>
                <w:rFonts w:cstheme="minorHAnsi"/>
                <w:b/>
                <w:bCs/>
                <w:sz w:val="20"/>
                <w:szCs w:val="20"/>
                <w:u w:val="single"/>
              </w:rPr>
              <w:t>Resolved 21/12/3/.02</w:t>
            </w:r>
          </w:p>
          <w:p w14:paraId="09B5063C" w14:textId="5AAAEB06" w:rsidR="005032BD" w:rsidRDefault="005032BD" w:rsidP="007C3DD6">
            <w:pPr>
              <w:spacing w:after="0" w:line="240" w:lineRule="auto"/>
              <w:rPr>
                <w:rFonts w:cstheme="minorHAnsi"/>
                <w:bCs/>
                <w:sz w:val="20"/>
                <w:szCs w:val="20"/>
              </w:rPr>
            </w:pPr>
            <w:r>
              <w:rPr>
                <w:rFonts w:cstheme="minorHAnsi"/>
                <w:bCs/>
                <w:sz w:val="20"/>
                <w:szCs w:val="20"/>
              </w:rPr>
              <w:t xml:space="preserve">It was agreed to </w:t>
            </w:r>
            <w:r w:rsidRPr="005032BD">
              <w:rPr>
                <w:rFonts w:cstheme="minorHAnsi"/>
                <w:b/>
                <w:bCs/>
                <w:i/>
                <w:sz w:val="20"/>
                <w:szCs w:val="20"/>
              </w:rPr>
              <w:t>Support the application in principal</w:t>
            </w:r>
            <w:r>
              <w:rPr>
                <w:rFonts w:cstheme="minorHAnsi"/>
                <w:bCs/>
                <w:sz w:val="20"/>
                <w:szCs w:val="20"/>
              </w:rPr>
              <w:t>, but to include the following comments for consideration on approval by the LPA;</w:t>
            </w:r>
          </w:p>
          <w:p w14:paraId="2EFFC861" w14:textId="1A6B62B9" w:rsidR="005032BD" w:rsidRDefault="005032BD" w:rsidP="005032BD">
            <w:pPr>
              <w:pStyle w:val="ListParagraph"/>
              <w:numPr>
                <w:ilvl w:val="0"/>
                <w:numId w:val="23"/>
              </w:numPr>
              <w:spacing w:after="0" w:line="240" w:lineRule="auto"/>
              <w:rPr>
                <w:rFonts w:cstheme="minorHAnsi"/>
                <w:bCs/>
                <w:sz w:val="20"/>
                <w:szCs w:val="20"/>
              </w:rPr>
            </w:pPr>
            <w:r>
              <w:rPr>
                <w:rFonts w:cstheme="minorHAnsi"/>
                <w:bCs/>
                <w:sz w:val="20"/>
                <w:szCs w:val="20"/>
              </w:rPr>
              <w:t>The large block of garages is not in the best location on the site and would be better sited to the back nearer the house; it runs parallel with and then juts out (L shape) beyond the street line in view of the road, thus impacting on the view and visual amenity from the road and affecting the street line.</w:t>
            </w:r>
          </w:p>
          <w:p w14:paraId="24B706FC" w14:textId="556320D8" w:rsidR="005032BD" w:rsidRDefault="005032BD" w:rsidP="005032BD">
            <w:pPr>
              <w:pStyle w:val="ListParagraph"/>
              <w:numPr>
                <w:ilvl w:val="0"/>
                <w:numId w:val="23"/>
              </w:numPr>
              <w:spacing w:after="0" w:line="240" w:lineRule="auto"/>
              <w:rPr>
                <w:rFonts w:cstheme="minorHAnsi"/>
                <w:bCs/>
                <w:sz w:val="20"/>
                <w:szCs w:val="20"/>
              </w:rPr>
            </w:pPr>
            <w:r>
              <w:rPr>
                <w:rFonts w:cstheme="minorHAnsi"/>
                <w:bCs/>
                <w:sz w:val="20"/>
                <w:szCs w:val="20"/>
              </w:rPr>
              <w:t xml:space="preserve">The </w:t>
            </w:r>
            <w:r w:rsidR="005961A1">
              <w:rPr>
                <w:rFonts w:cstheme="minorHAnsi"/>
                <w:bCs/>
                <w:sz w:val="20"/>
                <w:szCs w:val="20"/>
              </w:rPr>
              <w:t>garages should also have conditions set to ensure they are only used for personal use, and not for commercial or business use in the future.</w:t>
            </w:r>
          </w:p>
          <w:p w14:paraId="383F79B3" w14:textId="12584E76" w:rsidR="005032BD" w:rsidRDefault="005032BD" w:rsidP="005032BD">
            <w:pPr>
              <w:pStyle w:val="ListParagraph"/>
              <w:numPr>
                <w:ilvl w:val="0"/>
                <w:numId w:val="23"/>
              </w:numPr>
              <w:spacing w:after="0" w:line="240" w:lineRule="auto"/>
              <w:rPr>
                <w:rFonts w:cstheme="minorHAnsi"/>
                <w:bCs/>
                <w:sz w:val="20"/>
                <w:szCs w:val="20"/>
              </w:rPr>
            </w:pPr>
            <w:r>
              <w:rPr>
                <w:rFonts w:cstheme="minorHAnsi"/>
                <w:bCs/>
                <w:sz w:val="20"/>
                <w:szCs w:val="20"/>
              </w:rPr>
              <w:t>The proposed fencing is distasteful and is not in-keeping with the character of the neighbouring properties and street scene.</w:t>
            </w:r>
          </w:p>
          <w:p w14:paraId="60C6D291" w14:textId="77777777" w:rsidR="005032BD" w:rsidRPr="005032BD" w:rsidRDefault="005032BD" w:rsidP="005032BD">
            <w:pPr>
              <w:pStyle w:val="ListParagraph"/>
              <w:spacing w:after="0" w:line="240" w:lineRule="auto"/>
              <w:rPr>
                <w:rFonts w:cstheme="minorHAnsi"/>
                <w:bCs/>
                <w:sz w:val="20"/>
                <w:szCs w:val="20"/>
              </w:rPr>
            </w:pPr>
          </w:p>
          <w:p w14:paraId="0B2A4303" w14:textId="77777777" w:rsidR="007C3DD6" w:rsidRPr="007C3DD6" w:rsidRDefault="007C3DD6" w:rsidP="007C3DD6">
            <w:pPr>
              <w:spacing w:after="0" w:line="240" w:lineRule="auto"/>
              <w:rPr>
                <w:rFonts w:cstheme="minorHAnsi"/>
                <w:b/>
                <w:bCs/>
                <w:sz w:val="20"/>
                <w:szCs w:val="20"/>
              </w:rPr>
            </w:pPr>
            <w:r w:rsidRPr="007C3DD6">
              <w:rPr>
                <w:rFonts w:cstheme="minorHAnsi"/>
                <w:b/>
                <w:bCs/>
                <w:sz w:val="20"/>
                <w:szCs w:val="20"/>
              </w:rPr>
              <w:t xml:space="preserve">DC/21/2188/TPO - TPO 290 (1973) tree preservation order - a. one Oak (T2 on plan and order) - crown lift to four metres b. one Lime (A2on plan and order) fell c. one Beech (A3 on plan and order) reduce lateral branch by up to six metres d. one Beech (A3 on plan and order) - crown lift </w:t>
            </w:r>
            <w:r w:rsidRPr="007C3DD6">
              <w:rPr>
                <w:rFonts w:cstheme="minorHAnsi"/>
                <w:b/>
                <w:bCs/>
                <w:sz w:val="20"/>
                <w:szCs w:val="20"/>
              </w:rPr>
              <w:lastRenderedPageBreak/>
              <w:t>to five metres and reduce overall crown by up to three metres – Location: The Old Rectory, 1 The Street, Fornham St Martin</w:t>
            </w:r>
          </w:p>
          <w:p w14:paraId="4BFF5D1F" w14:textId="7CE1F6D9" w:rsidR="007C3DD6" w:rsidRDefault="005032BD" w:rsidP="007C3DD6">
            <w:pPr>
              <w:spacing w:after="0" w:line="240" w:lineRule="auto"/>
              <w:rPr>
                <w:rFonts w:cstheme="minorHAnsi"/>
                <w:bCs/>
                <w:sz w:val="20"/>
                <w:szCs w:val="20"/>
              </w:rPr>
            </w:pPr>
            <w:r>
              <w:rPr>
                <w:rFonts w:cstheme="minorHAnsi"/>
                <w:bCs/>
                <w:sz w:val="20"/>
                <w:szCs w:val="20"/>
              </w:rPr>
              <w:t>No comments to be submitted on application DC/21/2188/TPO, it was agreed to leave the decision to the Tree Officer.</w:t>
            </w:r>
          </w:p>
          <w:p w14:paraId="03C7DE78" w14:textId="77777777" w:rsidR="005032BD" w:rsidRPr="005032BD" w:rsidRDefault="005032BD" w:rsidP="007C3DD6">
            <w:pPr>
              <w:spacing w:after="0" w:line="240" w:lineRule="auto"/>
              <w:rPr>
                <w:rFonts w:cstheme="minorHAnsi"/>
                <w:bCs/>
                <w:sz w:val="20"/>
                <w:szCs w:val="20"/>
              </w:rPr>
            </w:pPr>
          </w:p>
          <w:p w14:paraId="27D63574" w14:textId="0B8CF76E" w:rsidR="007C3DD6" w:rsidRDefault="007C3DD6" w:rsidP="007C3DD6">
            <w:pPr>
              <w:spacing w:after="0" w:line="240" w:lineRule="auto"/>
              <w:rPr>
                <w:rFonts w:cstheme="minorHAnsi"/>
                <w:b/>
                <w:bCs/>
                <w:sz w:val="20"/>
                <w:szCs w:val="20"/>
              </w:rPr>
            </w:pPr>
            <w:r w:rsidRPr="007C3DD6">
              <w:rPr>
                <w:rFonts w:cstheme="minorHAnsi"/>
                <w:b/>
                <w:bCs/>
                <w:sz w:val="20"/>
                <w:szCs w:val="20"/>
              </w:rPr>
              <w:t>DC/21/2166/VAR - Variation of condition nine of DC/16/2792/FUL to enable the site covering phase two to be occupied for holiday accommodation without a restriction on the length of stay for the change of use of park land to land for siting of 26 additional holiday lodges with access from B1106 - extension to previously approved application SE/05/02293; construction of access road, parking spaces and hardstanding bases and associated landscape planting and infrastructure – Location: Fornham Park Fornham St Genevieve</w:t>
            </w:r>
          </w:p>
          <w:p w14:paraId="7C4202BE" w14:textId="36403F11" w:rsidR="005961A1" w:rsidRPr="005961A1" w:rsidRDefault="005032BD" w:rsidP="007C3DD6">
            <w:pPr>
              <w:spacing w:after="0" w:line="240" w:lineRule="auto"/>
              <w:rPr>
                <w:rFonts w:cstheme="minorHAnsi"/>
                <w:bCs/>
                <w:sz w:val="20"/>
                <w:szCs w:val="20"/>
              </w:rPr>
            </w:pPr>
            <w:r>
              <w:rPr>
                <w:rFonts w:cstheme="minorHAnsi"/>
                <w:bCs/>
                <w:sz w:val="20"/>
                <w:szCs w:val="20"/>
              </w:rPr>
              <w:t>It was discussed and agreed that the original planning condition was set for a reason and to ensure that the lodges were used only for short stay/Holidays only, and not residential.</w:t>
            </w:r>
            <w:r w:rsidR="005961A1">
              <w:rPr>
                <w:rFonts w:cstheme="minorHAnsi"/>
                <w:bCs/>
                <w:sz w:val="20"/>
                <w:szCs w:val="20"/>
              </w:rPr>
              <w:t xml:space="preserve"> It was felt that monitoring of the site and length of stays would be difficult and the proposal of a register of tenants and their home addresses did not go far enough to ensure they were not to be used full time as permanent residences.</w:t>
            </w:r>
          </w:p>
          <w:p w14:paraId="087328E8" w14:textId="08BC13FB" w:rsidR="007C3DD6" w:rsidRDefault="005032BD" w:rsidP="007C3DD6">
            <w:pPr>
              <w:spacing w:after="0" w:line="240" w:lineRule="auto"/>
              <w:rPr>
                <w:rFonts w:cstheme="minorHAnsi"/>
                <w:b/>
                <w:bCs/>
                <w:sz w:val="20"/>
                <w:szCs w:val="20"/>
                <w:u w:val="single"/>
              </w:rPr>
            </w:pPr>
            <w:r>
              <w:rPr>
                <w:rFonts w:cstheme="minorHAnsi"/>
                <w:b/>
                <w:bCs/>
                <w:sz w:val="20"/>
                <w:szCs w:val="20"/>
                <w:u w:val="single"/>
              </w:rPr>
              <w:t>Resolved 21/12/3.03</w:t>
            </w:r>
          </w:p>
          <w:p w14:paraId="32573C88" w14:textId="76DD36AF" w:rsidR="005961A1" w:rsidRPr="005961A1" w:rsidRDefault="005961A1" w:rsidP="007C3DD6">
            <w:pPr>
              <w:spacing w:after="0" w:line="240" w:lineRule="auto"/>
              <w:rPr>
                <w:rFonts w:cstheme="minorHAnsi"/>
                <w:bCs/>
                <w:sz w:val="20"/>
                <w:szCs w:val="20"/>
              </w:rPr>
            </w:pPr>
            <w:r>
              <w:rPr>
                <w:rFonts w:cstheme="minorHAnsi"/>
                <w:bCs/>
                <w:sz w:val="20"/>
                <w:szCs w:val="20"/>
              </w:rPr>
              <w:t xml:space="preserve">It was agreed to </w:t>
            </w:r>
            <w:r>
              <w:rPr>
                <w:rFonts w:cstheme="minorHAnsi"/>
                <w:b/>
                <w:bCs/>
                <w:i/>
                <w:sz w:val="20"/>
                <w:szCs w:val="20"/>
              </w:rPr>
              <w:t xml:space="preserve">Object </w:t>
            </w:r>
            <w:r>
              <w:rPr>
                <w:rFonts w:cstheme="minorHAnsi"/>
                <w:bCs/>
                <w:sz w:val="20"/>
                <w:szCs w:val="20"/>
              </w:rPr>
              <w:t>to the application and variation of the previous condition nine.</w:t>
            </w:r>
          </w:p>
          <w:p w14:paraId="2B3DB0D1" w14:textId="77777777" w:rsidR="005032BD" w:rsidRPr="005032BD" w:rsidRDefault="005032BD" w:rsidP="007C3DD6">
            <w:pPr>
              <w:spacing w:after="0" w:line="240" w:lineRule="auto"/>
              <w:rPr>
                <w:rFonts w:cstheme="minorHAnsi"/>
                <w:bCs/>
                <w:sz w:val="20"/>
                <w:szCs w:val="20"/>
              </w:rPr>
            </w:pPr>
          </w:p>
          <w:p w14:paraId="622ED1A6" w14:textId="4CFC5C71" w:rsidR="001773FF" w:rsidRPr="007C3DD6" w:rsidRDefault="007C3DD6" w:rsidP="007C3DD6">
            <w:pPr>
              <w:spacing w:after="0" w:line="240" w:lineRule="auto"/>
              <w:rPr>
                <w:rFonts w:cstheme="minorHAnsi"/>
                <w:b/>
                <w:sz w:val="20"/>
                <w:szCs w:val="20"/>
                <w:u w:val="single"/>
              </w:rPr>
            </w:pPr>
            <w:r w:rsidRPr="007C3DD6">
              <w:rPr>
                <w:rFonts w:cstheme="minorHAnsi"/>
                <w:b/>
                <w:bCs/>
                <w:sz w:val="20"/>
                <w:szCs w:val="20"/>
              </w:rPr>
              <w:t>DC/21/2164/VAR - variation of condition five of DC/15/0662/VAR to enable the site covering phase one to be occupied for holiday accommodation without a restriction on the length of stay for a. change of use of land to nine hole pay and play golf course with changing room facilities and associated landscaping b. 26 timber lodges, manager's lodge and associated landscaping – Location: Fornham Park, Fornham St Genevieve</w:t>
            </w:r>
          </w:p>
          <w:p w14:paraId="6CEF4CCD" w14:textId="096ACDE9" w:rsidR="007C3DD6" w:rsidRDefault="005961A1" w:rsidP="001773FF">
            <w:pPr>
              <w:spacing w:after="0" w:line="240" w:lineRule="auto"/>
              <w:rPr>
                <w:rFonts w:cstheme="minorHAnsi"/>
                <w:b/>
                <w:sz w:val="20"/>
                <w:szCs w:val="20"/>
                <w:u w:val="single"/>
              </w:rPr>
            </w:pPr>
            <w:r>
              <w:rPr>
                <w:rFonts w:cstheme="minorHAnsi"/>
                <w:b/>
                <w:sz w:val="20"/>
                <w:szCs w:val="20"/>
                <w:u w:val="single"/>
              </w:rPr>
              <w:t>Resolved 21/12/3.04</w:t>
            </w:r>
          </w:p>
          <w:p w14:paraId="00CB343C" w14:textId="07D29A13" w:rsidR="005961A1" w:rsidRPr="005961A1" w:rsidRDefault="005961A1" w:rsidP="005961A1">
            <w:pPr>
              <w:spacing w:after="0" w:line="240" w:lineRule="auto"/>
              <w:rPr>
                <w:rFonts w:cstheme="minorHAnsi"/>
                <w:bCs/>
                <w:sz w:val="20"/>
                <w:szCs w:val="20"/>
              </w:rPr>
            </w:pPr>
            <w:r>
              <w:rPr>
                <w:rFonts w:cstheme="minorHAnsi"/>
                <w:bCs/>
                <w:sz w:val="20"/>
                <w:szCs w:val="20"/>
              </w:rPr>
              <w:t xml:space="preserve">It was agreed to </w:t>
            </w:r>
            <w:r>
              <w:rPr>
                <w:rFonts w:cstheme="minorHAnsi"/>
                <w:b/>
                <w:bCs/>
                <w:i/>
                <w:sz w:val="20"/>
                <w:szCs w:val="20"/>
              </w:rPr>
              <w:t xml:space="preserve">Object </w:t>
            </w:r>
            <w:r>
              <w:rPr>
                <w:rFonts w:cstheme="minorHAnsi"/>
                <w:bCs/>
                <w:sz w:val="20"/>
                <w:szCs w:val="20"/>
              </w:rPr>
              <w:t>to the application and variatio</w:t>
            </w:r>
            <w:r>
              <w:rPr>
                <w:rFonts w:cstheme="minorHAnsi"/>
                <w:bCs/>
                <w:sz w:val="20"/>
                <w:szCs w:val="20"/>
              </w:rPr>
              <w:t>n of the previous condition five</w:t>
            </w:r>
            <w:r>
              <w:rPr>
                <w:rFonts w:cstheme="minorHAnsi"/>
                <w:bCs/>
                <w:sz w:val="20"/>
                <w:szCs w:val="20"/>
              </w:rPr>
              <w:t>.</w:t>
            </w:r>
          </w:p>
          <w:p w14:paraId="616A10E6" w14:textId="77777777" w:rsidR="005961A1" w:rsidRPr="005961A1" w:rsidRDefault="005961A1" w:rsidP="001773FF">
            <w:pPr>
              <w:spacing w:after="0" w:line="240" w:lineRule="auto"/>
              <w:rPr>
                <w:rFonts w:cstheme="minorHAnsi"/>
                <w:sz w:val="20"/>
                <w:szCs w:val="20"/>
              </w:rPr>
            </w:pPr>
          </w:p>
          <w:p w14:paraId="15ACB990" w14:textId="61BEB9EB" w:rsidR="001773FF" w:rsidRPr="001773FF" w:rsidRDefault="001773FF" w:rsidP="001773FF">
            <w:pPr>
              <w:spacing w:after="0" w:line="240" w:lineRule="auto"/>
              <w:rPr>
                <w:rFonts w:cstheme="minorHAnsi"/>
                <w:sz w:val="20"/>
                <w:szCs w:val="20"/>
                <w:u w:val="single"/>
              </w:rPr>
            </w:pPr>
            <w:r w:rsidRPr="001773FF">
              <w:rPr>
                <w:rFonts w:cstheme="minorHAnsi"/>
                <w:b/>
                <w:sz w:val="20"/>
                <w:szCs w:val="20"/>
                <w:u w:val="single"/>
              </w:rPr>
              <w:t>Councillors Reports &amp; Items for Future Agenda’s</w:t>
            </w:r>
            <w:r>
              <w:rPr>
                <w:rFonts w:cstheme="minorHAnsi"/>
                <w:b/>
                <w:sz w:val="20"/>
                <w:szCs w:val="20"/>
                <w:u w:val="single"/>
              </w:rPr>
              <w:t>:</w:t>
            </w:r>
          </w:p>
          <w:p w14:paraId="1E3DC7C7" w14:textId="77777777" w:rsidR="002A7E42" w:rsidRDefault="005961A1" w:rsidP="005961A1">
            <w:pPr>
              <w:pStyle w:val="ListParagraph"/>
              <w:numPr>
                <w:ilvl w:val="0"/>
                <w:numId w:val="24"/>
              </w:numPr>
              <w:spacing w:after="0" w:line="240" w:lineRule="auto"/>
              <w:rPr>
                <w:rFonts w:cstheme="minorHAnsi"/>
                <w:sz w:val="20"/>
                <w:szCs w:val="20"/>
              </w:rPr>
            </w:pPr>
            <w:r>
              <w:rPr>
                <w:rFonts w:cstheme="minorHAnsi"/>
                <w:sz w:val="20"/>
                <w:szCs w:val="20"/>
              </w:rPr>
              <w:t>The Clerk was asked to follow up with Cllr. Hopfensperger and the Enforcement Team regarding the closure of EN/21/0115, raised with them in April by the PC. As no outcome or investigation has been shared with the PC.</w:t>
            </w:r>
          </w:p>
          <w:p w14:paraId="3CF3440C" w14:textId="77777777" w:rsidR="005961A1" w:rsidRDefault="005961A1" w:rsidP="005961A1">
            <w:pPr>
              <w:pStyle w:val="ListParagraph"/>
              <w:numPr>
                <w:ilvl w:val="0"/>
                <w:numId w:val="24"/>
              </w:numPr>
              <w:spacing w:after="0" w:line="240" w:lineRule="auto"/>
              <w:rPr>
                <w:rFonts w:cstheme="minorHAnsi"/>
                <w:sz w:val="20"/>
                <w:szCs w:val="20"/>
              </w:rPr>
            </w:pPr>
            <w:r>
              <w:rPr>
                <w:rFonts w:cstheme="minorHAnsi"/>
                <w:sz w:val="20"/>
                <w:szCs w:val="20"/>
              </w:rPr>
              <w:t>The Chair/Clerk advised that the hotel application for 15 Lodges has been sent to Development Control Committee at the LPA for decision.</w:t>
            </w:r>
          </w:p>
          <w:p w14:paraId="1068E892" w14:textId="77777777" w:rsidR="005961A1" w:rsidRDefault="005961A1" w:rsidP="005961A1">
            <w:pPr>
              <w:pStyle w:val="ListParagraph"/>
              <w:numPr>
                <w:ilvl w:val="0"/>
                <w:numId w:val="24"/>
              </w:numPr>
              <w:spacing w:after="0" w:line="240" w:lineRule="auto"/>
              <w:rPr>
                <w:rFonts w:cstheme="minorHAnsi"/>
                <w:sz w:val="20"/>
                <w:szCs w:val="20"/>
              </w:rPr>
            </w:pPr>
            <w:r>
              <w:rPr>
                <w:rFonts w:cstheme="minorHAnsi"/>
                <w:sz w:val="20"/>
                <w:szCs w:val="20"/>
              </w:rPr>
              <w:t>The Clerk is to write to SCC and Highways to highlight concerns raised over the new footpath and the safety implications it has on the crossing. The Clerk is to request information on the relevant safety audits etc. that should have been carried out before the works and ask that consideration be given to a controlled crossing or improvements.</w:t>
            </w:r>
            <w:bookmarkStart w:id="0" w:name="_GoBack"/>
            <w:bookmarkEnd w:id="0"/>
          </w:p>
          <w:p w14:paraId="2453C9DA" w14:textId="250A1F8B" w:rsidR="005961A1" w:rsidRPr="005961A1" w:rsidRDefault="005961A1" w:rsidP="005961A1">
            <w:pPr>
              <w:pStyle w:val="ListParagraph"/>
              <w:spacing w:after="0" w:line="240" w:lineRule="auto"/>
              <w:rPr>
                <w:rFonts w:cstheme="minorHAnsi"/>
                <w:sz w:val="20"/>
                <w:szCs w:val="20"/>
              </w:rPr>
            </w:pPr>
          </w:p>
        </w:tc>
        <w:tc>
          <w:tcPr>
            <w:tcW w:w="1242" w:type="dxa"/>
            <w:tcBorders>
              <w:left w:val="single" w:sz="4" w:space="0" w:color="auto"/>
            </w:tcBorders>
          </w:tcPr>
          <w:p w14:paraId="3D737A3A" w14:textId="77777777" w:rsidR="00042642" w:rsidRPr="008E2858" w:rsidRDefault="00042642" w:rsidP="00905116">
            <w:pPr>
              <w:spacing w:after="120" w:line="240" w:lineRule="auto"/>
              <w:rPr>
                <w:rFonts w:cstheme="minorHAnsi"/>
                <w:b/>
                <w:bCs/>
                <w:sz w:val="20"/>
                <w:szCs w:val="20"/>
              </w:rPr>
            </w:pPr>
          </w:p>
        </w:tc>
      </w:tr>
      <w:tr w:rsidR="00DD5FD3" w:rsidRPr="008E2858" w14:paraId="2A116253" w14:textId="77777777" w:rsidTr="00266842">
        <w:trPr>
          <w:trHeight w:val="20"/>
        </w:trPr>
        <w:tc>
          <w:tcPr>
            <w:tcW w:w="1384" w:type="dxa"/>
            <w:tcBorders>
              <w:right w:val="single" w:sz="4" w:space="0" w:color="auto"/>
            </w:tcBorders>
          </w:tcPr>
          <w:p w14:paraId="0195AA00" w14:textId="42269FAD" w:rsidR="00EC71A9" w:rsidRDefault="00EC71A9" w:rsidP="008C72F5">
            <w:pPr>
              <w:spacing w:after="0" w:line="240" w:lineRule="auto"/>
              <w:rPr>
                <w:rFonts w:cstheme="minorHAnsi"/>
                <w:b/>
                <w:sz w:val="20"/>
                <w:szCs w:val="20"/>
              </w:rPr>
            </w:pPr>
          </w:p>
          <w:p w14:paraId="7419C4E2" w14:textId="77777777" w:rsidR="008C72F5" w:rsidRDefault="008C72F5" w:rsidP="008C72F5">
            <w:pPr>
              <w:spacing w:after="0" w:line="240" w:lineRule="auto"/>
              <w:rPr>
                <w:rFonts w:cstheme="minorHAnsi"/>
                <w:b/>
                <w:sz w:val="20"/>
                <w:szCs w:val="20"/>
              </w:rPr>
            </w:pPr>
          </w:p>
          <w:p w14:paraId="1BA31AC6" w14:textId="77777777" w:rsidR="00E606F1" w:rsidRDefault="00E606F1" w:rsidP="008C72F5">
            <w:pPr>
              <w:spacing w:after="0" w:line="240" w:lineRule="auto"/>
              <w:rPr>
                <w:rFonts w:cstheme="minorHAnsi"/>
                <w:b/>
                <w:sz w:val="20"/>
                <w:szCs w:val="20"/>
              </w:rPr>
            </w:pPr>
          </w:p>
          <w:p w14:paraId="5B46DD65" w14:textId="77777777" w:rsidR="00E606F1" w:rsidRDefault="00E606F1" w:rsidP="008C72F5">
            <w:pPr>
              <w:spacing w:after="0" w:line="240" w:lineRule="auto"/>
              <w:rPr>
                <w:rFonts w:cstheme="minorHAnsi"/>
                <w:b/>
                <w:sz w:val="20"/>
                <w:szCs w:val="20"/>
              </w:rPr>
            </w:pPr>
          </w:p>
          <w:p w14:paraId="48A83FC3" w14:textId="77777777" w:rsidR="00E606F1" w:rsidRDefault="00E606F1" w:rsidP="008C72F5">
            <w:pPr>
              <w:spacing w:after="0" w:line="240" w:lineRule="auto"/>
              <w:rPr>
                <w:rFonts w:cstheme="minorHAnsi"/>
                <w:b/>
                <w:sz w:val="20"/>
                <w:szCs w:val="20"/>
              </w:rPr>
            </w:pPr>
          </w:p>
          <w:p w14:paraId="79A2EE08" w14:textId="77777777" w:rsidR="00E606F1" w:rsidRDefault="00E606F1" w:rsidP="008C72F5">
            <w:pPr>
              <w:spacing w:after="0" w:line="240" w:lineRule="auto"/>
              <w:rPr>
                <w:rFonts w:cstheme="minorHAnsi"/>
                <w:b/>
                <w:sz w:val="20"/>
                <w:szCs w:val="20"/>
              </w:rPr>
            </w:pPr>
          </w:p>
          <w:p w14:paraId="7A92B312" w14:textId="77777777" w:rsidR="00E606F1" w:rsidRPr="008E2858" w:rsidRDefault="00E606F1" w:rsidP="008C72F5">
            <w:pPr>
              <w:spacing w:after="0" w:line="240" w:lineRule="auto"/>
              <w:rPr>
                <w:rFonts w:cstheme="minorHAnsi"/>
                <w:b/>
                <w:sz w:val="20"/>
                <w:szCs w:val="20"/>
              </w:rPr>
            </w:pPr>
          </w:p>
        </w:tc>
        <w:tc>
          <w:tcPr>
            <w:tcW w:w="8255" w:type="dxa"/>
            <w:tcBorders>
              <w:left w:val="single" w:sz="4" w:space="0" w:color="auto"/>
              <w:right w:val="single" w:sz="4" w:space="0" w:color="auto"/>
            </w:tcBorders>
          </w:tcPr>
          <w:p w14:paraId="0CB75C0F" w14:textId="77777777" w:rsidR="00C63AED" w:rsidRPr="00C63AED" w:rsidRDefault="00C63AED" w:rsidP="00582A3B">
            <w:pPr>
              <w:spacing w:after="0" w:line="240" w:lineRule="auto"/>
              <w:rPr>
                <w:rFonts w:cstheme="minorHAnsi"/>
                <w:sz w:val="20"/>
                <w:szCs w:val="20"/>
              </w:rPr>
            </w:pPr>
          </w:p>
          <w:p w14:paraId="11830E34" w14:textId="722BB522" w:rsidR="00582A3B" w:rsidRDefault="00582A3B" w:rsidP="00582A3B">
            <w:pPr>
              <w:spacing w:after="0" w:line="240" w:lineRule="auto"/>
              <w:rPr>
                <w:rFonts w:cstheme="minorHAnsi"/>
                <w:b/>
                <w:sz w:val="20"/>
                <w:szCs w:val="20"/>
                <w:u w:val="single"/>
              </w:rPr>
            </w:pPr>
            <w:r>
              <w:rPr>
                <w:rFonts w:cstheme="minorHAnsi"/>
                <w:b/>
                <w:sz w:val="20"/>
                <w:szCs w:val="20"/>
                <w:u w:val="single"/>
              </w:rPr>
              <w:t>N</w:t>
            </w:r>
            <w:r w:rsidRPr="008E2858">
              <w:rPr>
                <w:rFonts w:cstheme="minorHAnsi"/>
                <w:b/>
                <w:sz w:val="20"/>
                <w:szCs w:val="20"/>
                <w:u w:val="single"/>
              </w:rPr>
              <w:t xml:space="preserve">ext Meeting </w:t>
            </w:r>
            <w:r w:rsidR="00C63AED">
              <w:rPr>
                <w:rFonts w:cstheme="minorHAnsi"/>
                <w:b/>
                <w:sz w:val="20"/>
                <w:szCs w:val="20"/>
                <w:u w:val="single"/>
              </w:rPr>
              <w:t xml:space="preserve">to be held </w:t>
            </w:r>
            <w:r w:rsidRPr="008E2858">
              <w:rPr>
                <w:rFonts w:cstheme="minorHAnsi"/>
                <w:b/>
                <w:sz w:val="20"/>
                <w:szCs w:val="20"/>
                <w:u w:val="single"/>
              </w:rPr>
              <w:t xml:space="preserve">on </w:t>
            </w:r>
            <w:r w:rsidR="007C3DD6">
              <w:rPr>
                <w:rFonts w:cstheme="minorHAnsi"/>
                <w:b/>
                <w:sz w:val="20"/>
                <w:szCs w:val="20"/>
                <w:u w:val="single"/>
              </w:rPr>
              <w:t>Thursday 13</w:t>
            </w:r>
            <w:r w:rsidR="007C3DD6" w:rsidRPr="007C3DD6">
              <w:rPr>
                <w:rFonts w:cstheme="minorHAnsi"/>
                <w:b/>
                <w:sz w:val="20"/>
                <w:szCs w:val="20"/>
                <w:u w:val="single"/>
                <w:vertAlign w:val="superscript"/>
              </w:rPr>
              <w:t>th</w:t>
            </w:r>
            <w:r w:rsidR="007C3DD6">
              <w:rPr>
                <w:rFonts w:cstheme="minorHAnsi"/>
                <w:b/>
                <w:sz w:val="20"/>
                <w:szCs w:val="20"/>
                <w:u w:val="single"/>
              </w:rPr>
              <w:t xml:space="preserve"> January</w:t>
            </w:r>
            <w:r w:rsidR="00AF0418">
              <w:rPr>
                <w:rFonts w:cstheme="minorHAnsi"/>
                <w:b/>
                <w:sz w:val="20"/>
                <w:szCs w:val="20"/>
                <w:u w:val="single"/>
              </w:rPr>
              <w:t xml:space="preserve"> </w:t>
            </w:r>
            <w:r w:rsidR="007C3DD6">
              <w:rPr>
                <w:rFonts w:cstheme="minorHAnsi"/>
                <w:b/>
                <w:sz w:val="20"/>
                <w:szCs w:val="20"/>
                <w:u w:val="single"/>
              </w:rPr>
              <w:t>2022</w:t>
            </w:r>
            <w:r w:rsidRPr="008E2858">
              <w:rPr>
                <w:rFonts w:cstheme="minorHAnsi"/>
                <w:b/>
                <w:sz w:val="20"/>
                <w:szCs w:val="20"/>
                <w:u w:val="single"/>
              </w:rPr>
              <w:t xml:space="preserve"> </w:t>
            </w:r>
            <w:r>
              <w:rPr>
                <w:rFonts w:cstheme="minorHAnsi"/>
                <w:b/>
                <w:sz w:val="20"/>
                <w:szCs w:val="20"/>
                <w:u w:val="single"/>
              </w:rPr>
              <w:t xml:space="preserve">at 7:30pm, </w:t>
            </w:r>
            <w:r w:rsidR="00C63AED">
              <w:rPr>
                <w:rFonts w:cstheme="minorHAnsi"/>
                <w:b/>
                <w:sz w:val="20"/>
                <w:szCs w:val="20"/>
                <w:u w:val="single"/>
              </w:rPr>
              <w:t>in the Village Hall, Fornham St Martin</w:t>
            </w:r>
          </w:p>
          <w:p w14:paraId="12D6E7E1" w14:textId="77777777" w:rsidR="00663318" w:rsidRPr="008E2858" w:rsidRDefault="00663318" w:rsidP="00582A3B">
            <w:pPr>
              <w:spacing w:after="0" w:line="240" w:lineRule="auto"/>
              <w:rPr>
                <w:rFonts w:cstheme="minorHAnsi"/>
                <w:b/>
                <w:sz w:val="20"/>
                <w:szCs w:val="20"/>
                <w:u w:val="single"/>
              </w:rPr>
            </w:pPr>
          </w:p>
          <w:p w14:paraId="6BC4945D" w14:textId="06CA60A2" w:rsidR="00582A3B" w:rsidRPr="008E2858" w:rsidRDefault="00582A3B" w:rsidP="00582A3B">
            <w:pPr>
              <w:spacing w:after="0"/>
              <w:rPr>
                <w:rFonts w:cstheme="minorHAnsi"/>
                <w:sz w:val="20"/>
                <w:szCs w:val="20"/>
              </w:rPr>
            </w:pPr>
            <w:r w:rsidRPr="008E2858">
              <w:rPr>
                <w:rFonts w:cstheme="minorHAnsi"/>
                <w:sz w:val="20"/>
                <w:szCs w:val="20"/>
              </w:rPr>
              <w:t>M</w:t>
            </w:r>
            <w:r w:rsidR="004001B6">
              <w:rPr>
                <w:rFonts w:cstheme="minorHAnsi"/>
                <w:sz w:val="20"/>
                <w:szCs w:val="20"/>
              </w:rPr>
              <w:t xml:space="preserve">eeting closed at </w:t>
            </w:r>
            <w:r w:rsidR="007C3DD6">
              <w:rPr>
                <w:rFonts w:cstheme="minorHAnsi"/>
                <w:sz w:val="20"/>
                <w:szCs w:val="20"/>
              </w:rPr>
              <w:t>8:22</w:t>
            </w:r>
            <w:r w:rsidR="004001B6">
              <w:rPr>
                <w:rFonts w:cstheme="minorHAnsi"/>
                <w:sz w:val="20"/>
                <w:szCs w:val="20"/>
              </w:rPr>
              <w:t>pm</w:t>
            </w:r>
          </w:p>
          <w:p w14:paraId="14312274" w14:textId="59D64521" w:rsidR="0038131A" w:rsidRDefault="0038131A" w:rsidP="00C63AED">
            <w:pPr>
              <w:spacing w:after="0" w:line="240" w:lineRule="auto"/>
              <w:rPr>
                <w:rFonts w:cstheme="minorHAnsi"/>
                <w:b/>
                <w:bCs/>
                <w:sz w:val="20"/>
                <w:szCs w:val="20"/>
              </w:rPr>
            </w:pPr>
          </w:p>
          <w:p w14:paraId="0C26F7E1" w14:textId="77777777" w:rsidR="00F42DC0" w:rsidRDefault="00F42DC0" w:rsidP="00C63AED">
            <w:pPr>
              <w:spacing w:after="0" w:line="240" w:lineRule="auto"/>
              <w:rPr>
                <w:rFonts w:cstheme="minorHAnsi"/>
                <w:b/>
                <w:bCs/>
                <w:sz w:val="20"/>
                <w:szCs w:val="20"/>
              </w:rPr>
            </w:pPr>
          </w:p>
          <w:p w14:paraId="6D0E30C9" w14:textId="440C8E68" w:rsidR="007C3DD6" w:rsidRPr="00FB0503" w:rsidRDefault="00FB0503" w:rsidP="007C3DD6">
            <w:pPr>
              <w:spacing w:after="0" w:line="240" w:lineRule="auto"/>
              <w:rPr>
                <w:rFonts w:cstheme="minorHAnsi"/>
                <w:b/>
                <w:bCs/>
                <w:sz w:val="20"/>
                <w:szCs w:val="20"/>
              </w:rPr>
            </w:pPr>
            <w:r>
              <w:rPr>
                <w:rFonts w:cstheme="minorHAnsi"/>
                <w:b/>
                <w:bCs/>
                <w:sz w:val="20"/>
                <w:szCs w:val="20"/>
              </w:rPr>
              <w:t xml:space="preserve">Signed: </w:t>
            </w:r>
            <w:r w:rsidR="007C1912">
              <w:rPr>
                <w:rFonts w:cstheme="minorHAnsi"/>
                <w:b/>
                <w:bCs/>
                <w:sz w:val="20"/>
                <w:szCs w:val="20"/>
              </w:rPr>
              <w:t xml:space="preserve">  </w:t>
            </w:r>
            <w:r w:rsidR="007C3DD6">
              <w:rPr>
                <w:rFonts w:cstheme="minorHAnsi"/>
                <w:b/>
                <w:bCs/>
                <w:sz w:val="20"/>
                <w:szCs w:val="20"/>
              </w:rPr>
              <w:t xml:space="preserve">                                                             </w:t>
            </w:r>
            <w:r>
              <w:rPr>
                <w:rFonts w:cstheme="minorHAnsi"/>
                <w:b/>
                <w:bCs/>
                <w:sz w:val="20"/>
                <w:szCs w:val="20"/>
              </w:rPr>
              <w:t xml:space="preserve">Date: </w:t>
            </w:r>
          </w:p>
          <w:p w14:paraId="366D5141" w14:textId="0D53DA97" w:rsidR="00FB0503" w:rsidRPr="00FB0503" w:rsidRDefault="00FB0503" w:rsidP="00C63AED">
            <w:pPr>
              <w:spacing w:after="0" w:line="240" w:lineRule="auto"/>
              <w:rPr>
                <w:rFonts w:cstheme="minorHAnsi"/>
                <w:b/>
                <w:bCs/>
                <w:sz w:val="20"/>
                <w:szCs w:val="20"/>
              </w:rPr>
            </w:pPr>
          </w:p>
        </w:tc>
        <w:tc>
          <w:tcPr>
            <w:tcW w:w="1242" w:type="dxa"/>
            <w:tcBorders>
              <w:left w:val="single" w:sz="4" w:space="0" w:color="auto"/>
            </w:tcBorders>
          </w:tcPr>
          <w:p w14:paraId="1AD2F518" w14:textId="77777777" w:rsidR="002D5BFD" w:rsidRPr="008E2858" w:rsidRDefault="002D5BFD" w:rsidP="00905116">
            <w:pPr>
              <w:spacing w:after="0" w:line="240" w:lineRule="auto"/>
              <w:rPr>
                <w:rFonts w:cstheme="minorHAnsi"/>
                <w:b/>
                <w:sz w:val="20"/>
                <w:szCs w:val="20"/>
              </w:rPr>
            </w:pPr>
          </w:p>
        </w:tc>
      </w:tr>
    </w:tbl>
    <w:p w14:paraId="2F46B84D" w14:textId="77777777" w:rsidR="00F44B07" w:rsidRPr="008E2858" w:rsidRDefault="00F44B07">
      <w:pPr>
        <w:rPr>
          <w:rFonts w:cstheme="minorHAnsi"/>
          <w:sz w:val="20"/>
          <w:szCs w:val="20"/>
        </w:rPr>
      </w:pPr>
    </w:p>
    <w:sectPr w:rsidR="00F44B07" w:rsidRPr="008E2858" w:rsidSect="00B63423">
      <w:headerReference w:type="even" r:id="rId8"/>
      <w:headerReference w:type="default" r:id="rId9"/>
      <w:footerReference w:type="even" r:id="rId10"/>
      <w:footerReference w:type="default" r:id="rId11"/>
      <w:headerReference w:type="first" r:id="rId12"/>
      <w:footerReference w:type="first" r:id="rId13"/>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58EA1" w14:textId="77777777" w:rsidR="00473E3F" w:rsidRDefault="00473E3F" w:rsidP="006E6530">
      <w:pPr>
        <w:spacing w:after="0" w:line="240" w:lineRule="auto"/>
      </w:pPr>
      <w:r>
        <w:separator/>
      </w:r>
    </w:p>
  </w:endnote>
  <w:endnote w:type="continuationSeparator" w:id="0">
    <w:p w14:paraId="38B76A7B" w14:textId="77777777" w:rsidR="00473E3F" w:rsidRDefault="00473E3F"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B4ED" w14:textId="77777777" w:rsidR="00C87892" w:rsidRDefault="00C878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77777777" w:rsidR="00DC07AD" w:rsidRDefault="00DC07AD">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14:paraId="2DCF71F2" w14:textId="77777777" w:rsidR="00DC07AD"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616ACA03" w:rsidR="00DC07AD" w:rsidRPr="00BC7931"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C87892" w:rsidRPr="00C87892">
      <w:rPr>
        <w:rFonts w:ascii="Cambria" w:hAnsi="Cambria"/>
        <w:noProof/>
      </w:rPr>
      <w:t>2</w:t>
    </w:r>
    <w:r>
      <w:rPr>
        <w:rFonts w:ascii="Cambria" w:hAnsi="Cambria"/>
        <w:noProof/>
      </w:rPr>
      <w:fldChar w:fldCharType="end"/>
    </w:r>
  </w:p>
  <w:p w14:paraId="2EF8D533" w14:textId="77777777" w:rsidR="00DC07AD" w:rsidRDefault="00DC07A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666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ED33" w14:textId="77777777" w:rsidR="00473E3F" w:rsidRDefault="00473E3F" w:rsidP="006E6530">
      <w:pPr>
        <w:spacing w:after="0" w:line="240" w:lineRule="auto"/>
      </w:pPr>
      <w:r>
        <w:separator/>
      </w:r>
    </w:p>
  </w:footnote>
  <w:footnote w:type="continuationSeparator" w:id="0">
    <w:p w14:paraId="1490F9C5" w14:textId="77777777" w:rsidR="00473E3F" w:rsidRDefault="00473E3F"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B618" w14:textId="14AE2C50" w:rsidR="00C87892" w:rsidRDefault="00C87892">
    <w:pPr>
      <w:pStyle w:val="Header"/>
    </w:pPr>
    <w:r>
      <w:rPr>
        <w:noProof/>
      </w:rPr>
      <w:pict w14:anchorId="2549A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928547"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5CC45973" w:rsidR="00DC07AD" w:rsidRPr="001305C9" w:rsidRDefault="00C87892" w:rsidP="001305C9">
    <w:pPr>
      <w:spacing w:line="259" w:lineRule="auto"/>
      <w:jc w:val="center"/>
      <w:rPr>
        <w:rFonts w:eastAsiaTheme="minorHAnsi"/>
        <w:b/>
        <w:color w:val="632423" w:themeColor="accent2" w:themeShade="80"/>
        <w:sz w:val="36"/>
        <w:szCs w:val="22"/>
        <w:lang w:eastAsia="en-US"/>
      </w:rPr>
    </w:pPr>
    <w:r>
      <w:rPr>
        <w:noProof/>
      </w:rPr>
      <w:pict w14:anchorId="1A6CD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928548"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DC07AD" w:rsidRPr="001305C9">
      <w:rPr>
        <w:rFonts w:eastAsiaTheme="minorHAnsi"/>
        <w:b/>
        <w:color w:val="632423" w:themeColor="accent2" w:themeShade="80"/>
        <w:sz w:val="36"/>
        <w:szCs w:val="22"/>
        <w:lang w:eastAsia="en-US"/>
      </w:rPr>
      <w:t>Fornham St Martin cum St Genevieve Parish Council</w:t>
    </w:r>
  </w:p>
  <w:p w14:paraId="70984E4B" w14:textId="77777777" w:rsidR="00DC07AD" w:rsidRPr="001305C9" w:rsidRDefault="00DC07AD" w:rsidP="001305C9">
    <w:pPr>
      <w:spacing w:after="0" w:line="240" w:lineRule="auto"/>
      <w:jc w:val="center"/>
      <w:rPr>
        <w:rFonts w:ascii="Arial" w:eastAsiaTheme="minorHAnsi" w:hAnsi="Arial" w:cs="Arial"/>
        <w:sz w:val="22"/>
        <w:szCs w:val="22"/>
        <w:lang w:eastAsia="en-US"/>
      </w:rPr>
    </w:pPr>
  </w:p>
  <w:p w14:paraId="1E00872A" w14:textId="102DDD42" w:rsidR="00DC07AD" w:rsidRPr="001305C9" w:rsidRDefault="00DC07AD" w:rsidP="001305C9">
    <w:pPr>
      <w:spacing w:after="0" w:line="240" w:lineRule="auto"/>
      <w:jc w:val="center"/>
      <w:rPr>
        <w:rFonts w:ascii="Arial" w:eastAsiaTheme="minorHAnsi" w:hAnsi="Arial" w:cs="Arial"/>
        <w:sz w:val="22"/>
        <w:szCs w:val="22"/>
        <w:lang w:eastAsia="en-US"/>
      </w:rPr>
    </w:pPr>
    <w:r w:rsidRPr="001305C9">
      <w:rPr>
        <w:rFonts w:ascii="Arial" w:eastAsiaTheme="minorHAnsi" w:hAnsi="Arial" w:cs="Arial"/>
        <w:sz w:val="22"/>
        <w:szCs w:val="22"/>
        <w:lang w:eastAsia="en-US"/>
      </w:rPr>
      <w:t xml:space="preserve">Minutes of the </w:t>
    </w:r>
    <w:r w:rsidR="001159F2">
      <w:rPr>
        <w:rFonts w:ascii="Arial" w:eastAsiaTheme="minorHAnsi" w:hAnsi="Arial" w:cs="Arial"/>
        <w:sz w:val="22"/>
        <w:szCs w:val="22"/>
        <w:lang w:eastAsia="en-US"/>
      </w:rPr>
      <w:t xml:space="preserve">Extraordinary Planning </w:t>
    </w:r>
    <w:r>
      <w:rPr>
        <w:rFonts w:ascii="Arial" w:eastAsiaTheme="minorHAnsi" w:hAnsi="Arial" w:cs="Arial"/>
        <w:sz w:val="22"/>
        <w:szCs w:val="22"/>
        <w:lang w:eastAsia="en-US"/>
      </w:rPr>
      <w:t>M</w:t>
    </w:r>
    <w:r w:rsidRPr="001305C9">
      <w:rPr>
        <w:rFonts w:ascii="Arial" w:eastAsiaTheme="minorHAnsi" w:hAnsi="Arial" w:cs="Arial"/>
        <w:sz w:val="22"/>
        <w:szCs w:val="22"/>
        <w:lang w:eastAsia="en-US"/>
      </w:rPr>
      <w:t>eeting of Fornham St Martin cum St Genevieve Parish Council</w:t>
    </w:r>
  </w:p>
  <w:p w14:paraId="154E09BD" w14:textId="5F3D9681" w:rsidR="00DC07AD" w:rsidRPr="001305C9" w:rsidRDefault="00DC07AD" w:rsidP="001305C9">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Held </w:t>
    </w:r>
    <w:r w:rsidR="00DF0DB6">
      <w:rPr>
        <w:rFonts w:ascii="Arial" w:eastAsiaTheme="minorHAnsi" w:hAnsi="Arial" w:cs="Arial"/>
        <w:sz w:val="22"/>
        <w:szCs w:val="22"/>
        <w:lang w:eastAsia="en-US"/>
      </w:rPr>
      <w:t>on Thursday 16</w:t>
    </w:r>
    <w:r w:rsidR="00DF0DB6" w:rsidRPr="00DF0DB6">
      <w:rPr>
        <w:rFonts w:ascii="Arial" w:eastAsiaTheme="minorHAnsi" w:hAnsi="Arial" w:cs="Arial"/>
        <w:sz w:val="22"/>
        <w:szCs w:val="22"/>
        <w:vertAlign w:val="superscript"/>
        <w:lang w:eastAsia="en-US"/>
      </w:rPr>
      <w:t>th</w:t>
    </w:r>
    <w:r w:rsidR="00DF0DB6">
      <w:rPr>
        <w:rFonts w:ascii="Arial" w:eastAsiaTheme="minorHAnsi" w:hAnsi="Arial" w:cs="Arial"/>
        <w:sz w:val="22"/>
        <w:szCs w:val="22"/>
        <w:lang w:eastAsia="en-US"/>
      </w:rPr>
      <w:t xml:space="preserve"> December </w:t>
    </w:r>
    <w:r>
      <w:rPr>
        <w:rFonts w:ascii="Arial" w:eastAsiaTheme="minorHAnsi" w:hAnsi="Arial" w:cs="Arial"/>
        <w:sz w:val="22"/>
        <w:szCs w:val="22"/>
        <w:lang w:eastAsia="en-US"/>
      </w:rPr>
      <w:t>2021 at 7:30pm</w:t>
    </w:r>
    <w:r w:rsidR="00C7301F">
      <w:rPr>
        <w:rFonts w:ascii="Arial" w:eastAsiaTheme="minorHAnsi" w:hAnsi="Arial" w:cs="Arial"/>
        <w:sz w:val="22"/>
        <w:szCs w:val="22"/>
        <w:lang w:eastAsia="en-US"/>
      </w:rPr>
      <w:t>, in the Village Hall</w:t>
    </w:r>
  </w:p>
  <w:p w14:paraId="6DD842F7" w14:textId="77777777" w:rsidR="00DC07AD" w:rsidRPr="005A4999" w:rsidRDefault="00DC07AD" w:rsidP="001305C9">
    <w:pPr>
      <w:ind w:right="386" w:firstLine="720"/>
      <w:jc w:val="center"/>
      <w:rPr>
        <w:rFonts w:ascii="Arial" w:hAnsi="Arial" w:cs="Arial"/>
        <w:b/>
      </w:rPr>
    </w:pPr>
  </w:p>
  <w:p w14:paraId="1C8DFD7C" w14:textId="77777777" w:rsidR="00DC07AD" w:rsidRDefault="00DC07AD"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CDF3" w14:textId="4C2C3789" w:rsidR="00C87892" w:rsidRDefault="00C87892">
    <w:pPr>
      <w:pStyle w:val="Header"/>
    </w:pPr>
    <w:r>
      <w:rPr>
        <w:noProof/>
      </w:rPr>
      <w:pict w14:anchorId="58C9A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928546"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8"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A336B"/>
    <w:multiLevelType w:val="hybridMultilevel"/>
    <w:tmpl w:val="B06CD03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4A198C"/>
    <w:multiLevelType w:val="hybridMultilevel"/>
    <w:tmpl w:val="7F26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6"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05298"/>
    <w:multiLevelType w:val="hybridMultilevel"/>
    <w:tmpl w:val="BE7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3"/>
  </w:num>
  <w:num w:numId="4">
    <w:abstractNumId w:val="4"/>
  </w:num>
  <w:num w:numId="5">
    <w:abstractNumId w:val="23"/>
  </w:num>
  <w:num w:numId="6">
    <w:abstractNumId w:val="13"/>
  </w:num>
  <w:num w:numId="7">
    <w:abstractNumId w:val="17"/>
  </w:num>
  <w:num w:numId="8">
    <w:abstractNumId w:val="1"/>
  </w:num>
  <w:num w:numId="9">
    <w:abstractNumId w:val="8"/>
  </w:num>
  <w:num w:numId="10">
    <w:abstractNumId w:val="10"/>
  </w:num>
  <w:num w:numId="11">
    <w:abstractNumId w:val="19"/>
  </w:num>
  <w:num w:numId="12">
    <w:abstractNumId w:val="6"/>
  </w:num>
  <w:num w:numId="13">
    <w:abstractNumId w:val="20"/>
  </w:num>
  <w:num w:numId="14">
    <w:abstractNumId w:val="16"/>
  </w:num>
  <w:num w:numId="15">
    <w:abstractNumId w:val="0"/>
  </w:num>
  <w:num w:numId="16">
    <w:abstractNumId w:val="7"/>
  </w:num>
  <w:num w:numId="17">
    <w:abstractNumId w:val="14"/>
  </w:num>
  <w:num w:numId="18">
    <w:abstractNumId w:val="21"/>
  </w:num>
  <w:num w:numId="19">
    <w:abstractNumId w:val="2"/>
  </w:num>
  <w:num w:numId="20">
    <w:abstractNumId w:val="5"/>
  </w:num>
  <w:num w:numId="21">
    <w:abstractNumId w:val="9"/>
  </w:num>
  <w:num w:numId="22">
    <w:abstractNumId w:val="11"/>
  </w:num>
  <w:num w:numId="23">
    <w:abstractNumId w:val="12"/>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578F"/>
    <w:rsid w:val="00012297"/>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94E"/>
    <w:rsid w:val="00046E4D"/>
    <w:rsid w:val="00051347"/>
    <w:rsid w:val="00053BA1"/>
    <w:rsid w:val="00054495"/>
    <w:rsid w:val="00054DE1"/>
    <w:rsid w:val="00063718"/>
    <w:rsid w:val="00065088"/>
    <w:rsid w:val="0006689B"/>
    <w:rsid w:val="00071C47"/>
    <w:rsid w:val="000759D3"/>
    <w:rsid w:val="00081BFC"/>
    <w:rsid w:val="00081C86"/>
    <w:rsid w:val="0008248B"/>
    <w:rsid w:val="000839D2"/>
    <w:rsid w:val="00087C2C"/>
    <w:rsid w:val="000910D4"/>
    <w:rsid w:val="000929C8"/>
    <w:rsid w:val="00095E7E"/>
    <w:rsid w:val="000A5508"/>
    <w:rsid w:val="000A5CED"/>
    <w:rsid w:val="000A7D36"/>
    <w:rsid w:val="000A7EC3"/>
    <w:rsid w:val="000B09FF"/>
    <w:rsid w:val="000B3898"/>
    <w:rsid w:val="000B6589"/>
    <w:rsid w:val="000B7E7C"/>
    <w:rsid w:val="000C141F"/>
    <w:rsid w:val="000C291F"/>
    <w:rsid w:val="000C5C29"/>
    <w:rsid w:val="000C74FE"/>
    <w:rsid w:val="000C75C5"/>
    <w:rsid w:val="000D4421"/>
    <w:rsid w:val="000D67EF"/>
    <w:rsid w:val="000D68C6"/>
    <w:rsid w:val="000E43E2"/>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305C9"/>
    <w:rsid w:val="00132BC1"/>
    <w:rsid w:val="00132D49"/>
    <w:rsid w:val="00133A2A"/>
    <w:rsid w:val="0013442B"/>
    <w:rsid w:val="0014240A"/>
    <w:rsid w:val="00144C93"/>
    <w:rsid w:val="00145A5C"/>
    <w:rsid w:val="00146820"/>
    <w:rsid w:val="00147FE1"/>
    <w:rsid w:val="001545C0"/>
    <w:rsid w:val="00156934"/>
    <w:rsid w:val="00157260"/>
    <w:rsid w:val="001614F0"/>
    <w:rsid w:val="00165C65"/>
    <w:rsid w:val="001665D2"/>
    <w:rsid w:val="0016661A"/>
    <w:rsid w:val="00170FD8"/>
    <w:rsid w:val="001733DA"/>
    <w:rsid w:val="00175685"/>
    <w:rsid w:val="001773FF"/>
    <w:rsid w:val="0018196E"/>
    <w:rsid w:val="00182DBC"/>
    <w:rsid w:val="00183EAB"/>
    <w:rsid w:val="00184601"/>
    <w:rsid w:val="00185006"/>
    <w:rsid w:val="001877F5"/>
    <w:rsid w:val="00190217"/>
    <w:rsid w:val="00194FF7"/>
    <w:rsid w:val="001951C8"/>
    <w:rsid w:val="00196CDD"/>
    <w:rsid w:val="001970C5"/>
    <w:rsid w:val="001A09F6"/>
    <w:rsid w:val="001A1CED"/>
    <w:rsid w:val="001A3986"/>
    <w:rsid w:val="001B040C"/>
    <w:rsid w:val="001B0E7A"/>
    <w:rsid w:val="001B169D"/>
    <w:rsid w:val="001B6F15"/>
    <w:rsid w:val="001C01CD"/>
    <w:rsid w:val="001C4FDC"/>
    <w:rsid w:val="001C5819"/>
    <w:rsid w:val="001C6D51"/>
    <w:rsid w:val="001C767D"/>
    <w:rsid w:val="001D0E5D"/>
    <w:rsid w:val="001D54F8"/>
    <w:rsid w:val="001E33A8"/>
    <w:rsid w:val="001E3DBE"/>
    <w:rsid w:val="001E409E"/>
    <w:rsid w:val="001E4A8F"/>
    <w:rsid w:val="001F0654"/>
    <w:rsid w:val="001F1208"/>
    <w:rsid w:val="001F3B04"/>
    <w:rsid w:val="001F531F"/>
    <w:rsid w:val="0020014D"/>
    <w:rsid w:val="002003D0"/>
    <w:rsid w:val="00202283"/>
    <w:rsid w:val="00204B91"/>
    <w:rsid w:val="002051D3"/>
    <w:rsid w:val="00207611"/>
    <w:rsid w:val="00214DAC"/>
    <w:rsid w:val="00215FD7"/>
    <w:rsid w:val="002161CA"/>
    <w:rsid w:val="00216926"/>
    <w:rsid w:val="00220892"/>
    <w:rsid w:val="00223F40"/>
    <w:rsid w:val="00224B9C"/>
    <w:rsid w:val="00226523"/>
    <w:rsid w:val="0022766F"/>
    <w:rsid w:val="002304B6"/>
    <w:rsid w:val="002316FF"/>
    <w:rsid w:val="002317D6"/>
    <w:rsid w:val="0023209F"/>
    <w:rsid w:val="00233EEE"/>
    <w:rsid w:val="002354D1"/>
    <w:rsid w:val="00237808"/>
    <w:rsid w:val="00237D38"/>
    <w:rsid w:val="0024044C"/>
    <w:rsid w:val="00240911"/>
    <w:rsid w:val="00241B59"/>
    <w:rsid w:val="00246068"/>
    <w:rsid w:val="00246458"/>
    <w:rsid w:val="00250794"/>
    <w:rsid w:val="00250FAA"/>
    <w:rsid w:val="0025189F"/>
    <w:rsid w:val="00252940"/>
    <w:rsid w:val="00253C07"/>
    <w:rsid w:val="0026312B"/>
    <w:rsid w:val="00266552"/>
    <w:rsid w:val="00266842"/>
    <w:rsid w:val="00267793"/>
    <w:rsid w:val="002703AA"/>
    <w:rsid w:val="00282E10"/>
    <w:rsid w:val="00283B10"/>
    <w:rsid w:val="00283FF1"/>
    <w:rsid w:val="002848AC"/>
    <w:rsid w:val="002865F3"/>
    <w:rsid w:val="00290EE5"/>
    <w:rsid w:val="00291B86"/>
    <w:rsid w:val="00294E5C"/>
    <w:rsid w:val="00296B56"/>
    <w:rsid w:val="0029793F"/>
    <w:rsid w:val="002A2F0D"/>
    <w:rsid w:val="002A661C"/>
    <w:rsid w:val="002A6FDB"/>
    <w:rsid w:val="002A7E42"/>
    <w:rsid w:val="002B24EF"/>
    <w:rsid w:val="002B78C6"/>
    <w:rsid w:val="002C27BA"/>
    <w:rsid w:val="002C38E0"/>
    <w:rsid w:val="002D571B"/>
    <w:rsid w:val="002D5BFD"/>
    <w:rsid w:val="002D5DBA"/>
    <w:rsid w:val="002D655C"/>
    <w:rsid w:val="002E0411"/>
    <w:rsid w:val="002E5C09"/>
    <w:rsid w:val="002E6467"/>
    <w:rsid w:val="002E77F8"/>
    <w:rsid w:val="002F23AF"/>
    <w:rsid w:val="00302DAF"/>
    <w:rsid w:val="003103FD"/>
    <w:rsid w:val="00311942"/>
    <w:rsid w:val="003137EE"/>
    <w:rsid w:val="003138DD"/>
    <w:rsid w:val="003139FA"/>
    <w:rsid w:val="00313A69"/>
    <w:rsid w:val="003157A0"/>
    <w:rsid w:val="00321CA8"/>
    <w:rsid w:val="00321CED"/>
    <w:rsid w:val="003233B6"/>
    <w:rsid w:val="00325607"/>
    <w:rsid w:val="00326602"/>
    <w:rsid w:val="00326690"/>
    <w:rsid w:val="00330046"/>
    <w:rsid w:val="0033077E"/>
    <w:rsid w:val="00331ECB"/>
    <w:rsid w:val="00332419"/>
    <w:rsid w:val="00340092"/>
    <w:rsid w:val="003412EB"/>
    <w:rsid w:val="003435B0"/>
    <w:rsid w:val="0035127C"/>
    <w:rsid w:val="00352D25"/>
    <w:rsid w:val="003535B9"/>
    <w:rsid w:val="00355C44"/>
    <w:rsid w:val="00357458"/>
    <w:rsid w:val="00357A5B"/>
    <w:rsid w:val="00361A4E"/>
    <w:rsid w:val="003650C4"/>
    <w:rsid w:val="00366B16"/>
    <w:rsid w:val="00366C97"/>
    <w:rsid w:val="00366FAA"/>
    <w:rsid w:val="0037573C"/>
    <w:rsid w:val="00376AA9"/>
    <w:rsid w:val="0037751D"/>
    <w:rsid w:val="0038131A"/>
    <w:rsid w:val="00383A1A"/>
    <w:rsid w:val="00385297"/>
    <w:rsid w:val="0038672A"/>
    <w:rsid w:val="00386DEA"/>
    <w:rsid w:val="00390700"/>
    <w:rsid w:val="00391BAE"/>
    <w:rsid w:val="00393E00"/>
    <w:rsid w:val="00394204"/>
    <w:rsid w:val="00394940"/>
    <w:rsid w:val="003975E3"/>
    <w:rsid w:val="003A18F5"/>
    <w:rsid w:val="003A1C90"/>
    <w:rsid w:val="003A216C"/>
    <w:rsid w:val="003A2E8D"/>
    <w:rsid w:val="003A5F6F"/>
    <w:rsid w:val="003A75F1"/>
    <w:rsid w:val="003B4315"/>
    <w:rsid w:val="003B67D1"/>
    <w:rsid w:val="003C11B9"/>
    <w:rsid w:val="003C3D18"/>
    <w:rsid w:val="003C449D"/>
    <w:rsid w:val="003D2E1C"/>
    <w:rsid w:val="003D3134"/>
    <w:rsid w:val="003D57C3"/>
    <w:rsid w:val="003D7AED"/>
    <w:rsid w:val="003E4957"/>
    <w:rsid w:val="003E6CBC"/>
    <w:rsid w:val="003E70C2"/>
    <w:rsid w:val="003F0339"/>
    <w:rsid w:val="003F2806"/>
    <w:rsid w:val="003F30CD"/>
    <w:rsid w:val="003F4F5B"/>
    <w:rsid w:val="003F64C7"/>
    <w:rsid w:val="004001B6"/>
    <w:rsid w:val="0040033C"/>
    <w:rsid w:val="00400F8C"/>
    <w:rsid w:val="0040176C"/>
    <w:rsid w:val="00402BB2"/>
    <w:rsid w:val="00404D27"/>
    <w:rsid w:val="00405845"/>
    <w:rsid w:val="00406B03"/>
    <w:rsid w:val="00407609"/>
    <w:rsid w:val="00407E96"/>
    <w:rsid w:val="00411F07"/>
    <w:rsid w:val="004162F8"/>
    <w:rsid w:val="00417375"/>
    <w:rsid w:val="0042099F"/>
    <w:rsid w:val="00421C9E"/>
    <w:rsid w:val="0042289E"/>
    <w:rsid w:val="00422D9C"/>
    <w:rsid w:val="0042302B"/>
    <w:rsid w:val="00425D94"/>
    <w:rsid w:val="00425E04"/>
    <w:rsid w:val="00426A53"/>
    <w:rsid w:val="00427D2C"/>
    <w:rsid w:val="0043044D"/>
    <w:rsid w:val="0043063C"/>
    <w:rsid w:val="00430BBF"/>
    <w:rsid w:val="004359A3"/>
    <w:rsid w:val="00436EF6"/>
    <w:rsid w:val="00436F32"/>
    <w:rsid w:val="004425A3"/>
    <w:rsid w:val="00444370"/>
    <w:rsid w:val="004461E1"/>
    <w:rsid w:val="00451D0E"/>
    <w:rsid w:val="0045458E"/>
    <w:rsid w:val="0045471C"/>
    <w:rsid w:val="0045496B"/>
    <w:rsid w:val="0045578B"/>
    <w:rsid w:val="00457F8B"/>
    <w:rsid w:val="00460A15"/>
    <w:rsid w:val="00460E49"/>
    <w:rsid w:val="00463701"/>
    <w:rsid w:val="00464DD2"/>
    <w:rsid w:val="00472338"/>
    <w:rsid w:val="00472732"/>
    <w:rsid w:val="00473E3F"/>
    <w:rsid w:val="00475093"/>
    <w:rsid w:val="00476758"/>
    <w:rsid w:val="00476A3F"/>
    <w:rsid w:val="00481749"/>
    <w:rsid w:val="00481BC9"/>
    <w:rsid w:val="00487755"/>
    <w:rsid w:val="00495E67"/>
    <w:rsid w:val="0049614A"/>
    <w:rsid w:val="004979D8"/>
    <w:rsid w:val="004A124A"/>
    <w:rsid w:val="004A332B"/>
    <w:rsid w:val="004A6536"/>
    <w:rsid w:val="004A7C8D"/>
    <w:rsid w:val="004B14FC"/>
    <w:rsid w:val="004B1DD0"/>
    <w:rsid w:val="004B4DC9"/>
    <w:rsid w:val="004B4EE5"/>
    <w:rsid w:val="004B704E"/>
    <w:rsid w:val="004B71A2"/>
    <w:rsid w:val="004C049E"/>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3229"/>
    <w:rsid w:val="004F4E27"/>
    <w:rsid w:val="00502F21"/>
    <w:rsid w:val="005032BD"/>
    <w:rsid w:val="0050427B"/>
    <w:rsid w:val="00504B66"/>
    <w:rsid w:val="0050538C"/>
    <w:rsid w:val="00521D97"/>
    <w:rsid w:val="00525279"/>
    <w:rsid w:val="00526EC7"/>
    <w:rsid w:val="00530CE7"/>
    <w:rsid w:val="00533BA3"/>
    <w:rsid w:val="005371D9"/>
    <w:rsid w:val="00541612"/>
    <w:rsid w:val="00551D3A"/>
    <w:rsid w:val="005565E0"/>
    <w:rsid w:val="00560311"/>
    <w:rsid w:val="00570E55"/>
    <w:rsid w:val="00572B21"/>
    <w:rsid w:val="00573861"/>
    <w:rsid w:val="00573A36"/>
    <w:rsid w:val="005811D4"/>
    <w:rsid w:val="00582A3B"/>
    <w:rsid w:val="00585F46"/>
    <w:rsid w:val="00586083"/>
    <w:rsid w:val="00592844"/>
    <w:rsid w:val="005931B3"/>
    <w:rsid w:val="0059378A"/>
    <w:rsid w:val="00593D97"/>
    <w:rsid w:val="005961A1"/>
    <w:rsid w:val="005969E9"/>
    <w:rsid w:val="00596D71"/>
    <w:rsid w:val="00596FAC"/>
    <w:rsid w:val="005A4999"/>
    <w:rsid w:val="005A667E"/>
    <w:rsid w:val="005A796D"/>
    <w:rsid w:val="005B3A75"/>
    <w:rsid w:val="005B420E"/>
    <w:rsid w:val="005B4CEC"/>
    <w:rsid w:val="005C001E"/>
    <w:rsid w:val="005C3EE1"/>
    <w:rsid w:val="005C5614"/>
    <w:rsid w:val="005C56D5"/>
    <w:rsid w:val="005C6E3A"/>
    <w:rsid w:val="005C72E1"/>
    <w:rsid w:val="005D057D"/>
    <w:rsid w:val="005E0464"/>
    <w:rsid w:val="005E1517"/>
    <w:rsid w:val="005E254C"/>
    <w:rsid w:val="005E62D5"/>
    <w:rsid w:val="005E6323"/>
    <w:rsid w:val="005E6C02"/>
    <w:rsid w:val="005E6D5E"/>
    <w:rsid w:val="005E7C05"/>
    <w:rsid w:val="005F11E0"/>
    <w:rsid w:val="005F4097"/>
    <w:rsid w:val="005F5419"/>
    <w:rsid w:val="005F5E81"/>
    <w:rsid w:val="00600797"/>
    <w:rsid w:val="00600DE0"/>
    <w:rsid w:val="0060278C"/>
    <w:rsid w:val="00603F2A"/>
    <w:rsid w:val="006044ED"/>
    <w:rsid w:val="00604770"/>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43CE7"/>
    <w:rsid w:val="00643DCC"/>
    <w:rsid w:val="00644417"/>
    <w:rsid w:val="00652451"/>
    <w:rsid w:val="006528FB"/>
    <w:rsid w:val="00654BAA"/>
    <w:rsid w:val="00655D52"/>
    <w:rsid w:val="00657F04"/>
    <w:rsid w:val="00662B6B"/>
    <w:rsid w:val="00663318"/>
    <w:rsid w:val="00664BBA"/>
    <w:rsid w:val="00666216"/>
    <w:rsid w:val="00667A83"/>
    <w:rsid w:val="00675B4A"/>
    <w:rsid w:val="00683393"/>
    <w:rsid w:val="00685066"/>
    <w:rsid w:val="00686112"/>
    <w:rsid w:val="00692268"/>
    <w:rsid w:val="00693D29"/>
    <w:rsid w:val="00696AB4"/>
    <w:rsid w:val="00697E0F"/>
    <w:rsid w:val="006A1286"/>
    <w:rsid w:val="006A129A"/>
    <w:rsid w:val="006A33EB"/>
    <w:rsid w:val="006A361C"/>
    <w:rsid w:val="006A3BC4"/>
    <w:rsid w:val="006A3C95"/>
    <w:rsid w:val="006A418F"/>
    <w:rsid w:val="006A42DC"/>
    <w:rsid w:val="006A433B"/>
    <w:rsid w:val="006B08E6"/>
    <w:rsid w:val="006B0B9F"/>
    <w:rsid w:val="006B0C9A"/>
    <w:rsid w:val="006B3D48"/>
    <w:rsid w:val="006C2CE8"/>
    <w:rsid w:val="006C3DC3"/>
    <w:rsid w:val="006C751C"/>
    <w:rsid w:val="006D0063"/>
    <w:rsid w:val="006D071B"/>
    <w:rsid w:val="006D164C"/>
    <w:rsid w:val="006D1D17"/>
    <w:rsid w:val="006D3608"/>
    <w:rsid w:val="006D48F3"/>
    <w:rsid w:val="006E1BC4"/>
    <w:rsid w:val="006E5DC2"/>
    <w:rsid w:val="006E6530"/>
    <w:rsid w:val="006F3CF9"/>
    <w:rsid w:val="00701489"/>
    <w:rsid w:val="00702596"/>
    <w:rsid w:val="00705A46"/>
    <w:rsid w:val="00706C82"/>
    <w:rsid w:val="007076DA"/>
    <w:rsid w:val="007126A1"/>
    <w:rsid w:val="007147DE"/>
    <w:rsid w:val="007153EA"/>
    <w:rsid w:val="00717EA8"/>
    <w:rsid w:val="0072679C"/>
    <w:rsid w:val="0073138D"/>
    <w:rsid w:val="0073217F"/>
    <w:rsid w:val="00732E95"/>
    <w:rsid w:val="00735577"/>
    <w:rsid w:val="00737248"/>
    <w:rsid w:val="00737DE4"/>
    <w:rsid w:val="00744FC4"/>
    <w:rsid w:val="00747805"/>
    <w:rsid w:val="00755FBC"/>
    <w:rsid w:val="0076037E"/>
    <w:rsid w:val="00760C8E"/>
    <w:rsid w:val="00760E74"/>
    <w:rsid w:val="00762B4F"/>
    <w:rsid w:val="007642F8"/>
    <w:rsid w:val="00765CC2"/>
    <w:rsid w:val="00765D56"/>
    <w:rsid w:val="007660A3"/>
    <w:rsid w:val="007660E9"/>
    <w:rsid w:val="00771356"/>
    <w:rsid w:val="007741BD"/>
    <w:rsid w:val="00775813"/>
    <w:rsid w:val="0077694F"/>
    <w:rsid w:val="00777C88"/>
    <w:rsid w:val="0078095F"/>
    <w:rsid w:val="00782B29"/>
    <w:rsid w:val="00783DB7"/>
    <w:rsid w:val="007909AD"/>
    <w:rsid w:val="00791B9A"/>
    <w:rsid w:val="0079206E"/>
    <w:rsid w:val="00795D01"/>
    <w:rsid w:val="007A1209"/>
    <w:rsid w:val="007A1318"/>
    <w:rsid w:val="007A20A6"/>
    <w:rsid w:val="007A2656"/>
    <w:rsid w:val="007A4548"/>
    <w:rsid w:val="007A5A6D"/>
    <w:rsid w:val="007A6547"/>
    <w:rsid w:val="007B29FB"/>
    <w:rsid w:val="007B57B5"/>
    <w:rsid w:val="007B58BB"/>
    <w:rsid w:val="007B6023"/>
    <w:rsid w:val="007C1562"/>
    <w:rsid w:val="007C1912"/>
    <w:rsid w:val="007C1AFE"/>
    <w:rsid w:val="007C3DD6"/>
    <w:rsid w:val="007C53B7"/>
    <w:rsid w:val="007C74E9"/>
    <w:rsid w:val="007D1029"/>
    <w:rsid w:val="007D1A28"/>
    <w:rsid w:val="007D2BFE"/>
    <w:rsid w:val="007D2ED1"/>
    <w:rsid w:val="007D40AB"/>
    <w:rsid w:val="007D597A"/>
    <w:rsid w:val="007E067B"/>
    <w:rsid w:val="007E2478"/>
    <w:rsid w:val="007E2D58"/>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6EA6"/>
    <w:rsid w:val="00847778"/>
    <w:rsid w:val="00847FCA"/>
    <w:rsid w:val="008505BA"/>
    <w:rsid w:val="00852E1C"/>
    <w:rsid w:val="00854110"/>
    <w:rsid w:val="00857E18"/>
    <w:rsid w:val="00861671"/>
    <w:rsid w:val="0086310C"/>
    <w:rsid w:val="0086362E"/>
    <w:rsid w:val="008642DC"/>
    <w:rsid w:val="00866425"/>
    <w:rsid w:val="00866C6E"/>
    <w:rsid w:val="00867666"/>
    <w:rsid w:val="00867E1F"/>
    <w:rsid w:val="00870BA3"/>
    <w:rsid w:val="00880B4A"/>
    <w:rsid w:val="00881D88"/>
    <w:rsid w:val="00882502"/>
    <w:rsid w:val="00883893"/>
    <w:rsid w:val="00883C98"/>
    <w:rsid w:val="00890FAE"/>
    <w:rsid w:val="008916E9"/>
    <w:rsid w:val="00892BFF"/>
    <w:rsid w:val="00893661"/>
    <w:rsid w:val="00897FCF"/>
    <w:rsid w:val="008A0252"/>
    <w:rsid w:val="008A0A1A"/>
    <w:rsid w:val="008A6648"/>
    <w:rsid w:val="008A7514"/>
    <w:rsid w:val="008C1EE8"/>
    <w:rsid w:val="008C2A95"/>
    <w:rsid w:val="008C323F"/>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2745"/>
    <w:rsid w:val="00915780"/>
    <w:rsid w:val="00921274"/>
    <w:rsid w:val="00921D59"/>
    <w:rsid w:val="00922E2B"/>
    <w:rsid w:val="00923AF4"/>
    <w:rsid w:val="009241F0"/>
    <w:rsid w:val="00925B42"/>
    <w:rsid w:val="00925E67"/>
    <w:rsid w:val="00927767"/>
    <w:rsid w:val="009337B0"/>
    <w:rsid w:val="0093708B"/>
    <w:rsid w:val="009378AC"/>
    <w:rsid w:val="00941170"/>
    <w:rsid w:val="00942E26"/>
    <w:rsid w:val="009440A7"/>
    <w:rsid w:val="00946FAB"/>
    <w:rsid w:val="009475AB"/>
    <w:rsid w:val="00947844"/>
    <w:rsid w:val="00950670"/>
    <w:rsid w:val="00950B14"/>
    <w:rsid w:val="00950B8D"/>
    <w:rsid w:val="0095157D"/>
    <w:rsid w:val="00954267"/>
    <w:rsid w:val="0095456F"/>
    <w:rsid w:val="00954AA6"/>
    <w:rsid w:val="00957698"/>
    <w:rsid w:val="00957FC9"/>
    <w:rsid w:val="00962C93"/>
    <w:rsid w:val="00964B0C"/>
    <w:rsid w:val="00965AC8"/>
    <w:rsid w:val="00965C0B"/>
    <w:rsid w:val="00967D1A"/>
    <w:rsid w:val="0097335B"/>
    <w:rsid w:val="00982578"/>
    <w:rsid w:val="009825D0"/>
    <w:rsid w:val="00982652"/>
    <w:rsid w:val="00986B59"/>
    <w:rsid w:val="00990362"/>
    <w:rsid w:val="00990731"/>
    <w:rsid w:val="0099137C"/>
    <w:rsid w:val="00992E59"/>
    <w:rsid w:val="009936D5"/>
    <w:rsid w:val="009937CA"/>
    <w:rsid w:val="00993953"/>
    <w:rsid w:val="00995798"/>
    <w:rsid w:val="00996008"/>
    <w:rsid w:val="009969B9"/>
    <w:rsid w:val="00996FE9"/>
    <w:rsid w:val="009A11C2"/>
    <w:rsid w:val="009A1C26"/>
    <w:rsid w:val="009A627E"/>
    <w:rsid w:val="009A6797"/>
    <w:rsid w:val="009A72AC"/>
    <w:rsid w:val="009B0A6E"/>
    <w:rsid w:val="009B0D9B"/>
    <w:rsid w:val="009B21B9"/>
    <w:rsid w:val="009B29E5"/>
    <w:rsid w:val="009B4372"/>
    <w:rsid w:val="009B74DE"/>
    <w:rsid w:val="009B7E53"/>
    <w:rsid w:val="009C0BED"/>
    <w:rsid w:val="009C39ED"/>
    <w:rsid w:val="009C5A81"/>
    <w:rsid w:val="009C5B38"/>
    <w:rsid w:val="009D101A"/>
    <w:rsid w:val="009D3195"/>
    <w:rsid w:val="009D5E18"/>
    <w:rsid w:val="009D61D6"/>
    <w:rsid w:val="009D6F06"/>
    <w:rsid w:val="009D76EA"/>
    <w:rsid w:val="009E2DCA"/>
    <w:rsid w:val="009E4587"/>
    <w:rsid w:val="009E577B"/>
    <w:rsid w:val="009E6D66"/>
    <w:rsid w:val="009F037C"/>
    <w:rsid w:val="009F08D0"/>
    <w:rsid w:val="009F26BB"/>
    <w:rsid w:val="009F2C21"/>
    <w:rsid w:val="009F3725"/>
    <w:rsid w:val="009F43FB"/>
    <w:rsid w:val="009F6D93"/>
    <w:rsid w:val="009F7F60"/>
    <w:rsid w:val="00A01D13"/>
    <w:rsid w:val="00A03A50"/>
    <w:rsid w:val="00A062A3"/>
    <w:rsid w:val="00A11914"/>
    <w:rsid w:val="00A14120"/>
    <w:rsid w:val="00A16197"/>
    <w:rsid w:val="00A16335"/>
    <w:rsid w:val="00A236A6"/>
    <w:rsid w:val="00A24027"/>
    <w:rsid w:val="00A24192"/>
    <w:rsid w:val="00A24B05"/>
    <w:rsid w:val="00A255B0"/>
    <w:rsid w:val="00A315E1"/>
    <w:rsid w:val="00A32FDF"/>
    <w:rsid w:val="00A33037"/>
    <w:rsid w:val="00A3315E"/>
    <w:rsid w:val="00A3384F"/>
    <w:rsid w:val="00A33CDA"/>
    <w:rsid w:val="00A361D8"/>
    <w:rsid w:val="00A36408"/>
    <w:rsid w:val="00A46003"/>
    <w:rsid w:val="00A476B7"/>
    <w:rsid w:val="00A47E8E"/>
    <w:rsid w:val="00A56979"/>
    <w:rsid w:val="00A56F43"/>
    <w:rsid w:val="00A57583"/>
    <w:rsid w:val="00A57678"/>
    <w:rsid w:val="00A60CFA"/>
    <w:rsid w:val="00A60DAA"/>
    <w:rsid w:val="00A72CEB"/>
    <w:rsid w:val="00A72F87"/>
    <w:rsid w:val="00A74574"/>
    <w:rsid w:val="00A776FB"/>
    <w:rsid w:val="00A80217"/>
    <w:rsid w:val="00A802B3"/>
    <w:rsid w:val="00A85E86"/>
    <w:rsid w:val="00A90BF1"/>
    <w:rsid w:val="00A9156D"/>
    <w:rsid w:val="00A9187A"/>
    <w:rsid w:val="00A9204F"/>
    <w:rsid w:val="00A95038"/>
    <w:rsid w:val="00A967BC"/>
    <w:rsid w:val="00AA23C8"/>
    <w:rsid w:val="00AA2B0E"/>
    <w:rsid w:val="00AA2E0C"/>
    <w:rsid w:val="00AA4688"/>
    <w:rsid w:val="00AA6441"/>
    <w:rsid w:val="00AA64A8"/>
    <w:rsid w:val="00AB2B49"/>
    <w:rsid w:val="00AB481B"/>
    <w:rsid w:val="00AB58C4"/>
    <w:rsid w:val="00AB7B8A"/>
    <w:rsid w:val="00AC07F1"/>
    <w:rsid w:val="00AC124B"/>
    <w:rsid w:val="00AC24D5"/>
    <w:rsid w:val="00AD01BA"/>
    <w:rsid w:val="00AD1D55"/>
    <w:rsid w:val="00AD2361"/>
    <w:rsid w:val="00AD2571"/>
    <w:rsid w:val="00AD445E"/>
    <w:rsid w:val="00AD5045"/>
    <w:rsid w:val="00AE16EB"/>
    <w:rsid w:val="00AE35B6"/>
    <w:rsid w:val="00AE3AE4"/>
    <w:rsid w:val="00AE44C5"/>
    <w:rsid w:val="00AF0418"/>
    <w:rsid w:val="00AF3F1B"/>
    <w:rsid w:val="00AF5D08"/>
    <w:rsid w:val="00B01481"/>
    <w:rsid w:val="00B02661"/>
    <w:rsid w:val="00B03C59"/>
    <w:rsid w:val="00B1002D"/>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3170"/>
    <w:rsid w:val="00B33CBE"/>
    <w:rsid w:val="00B35652"/>
    <w:rsid w:val="00B41EB9"/>
    <w:rsid w:val="00B500B7"/>
    <w:rsid w:val="00B504AC"/>
    <w:rsid w:val="00B50E30"/>
    <w:rsid w:val="00B51882"/>
    <w:rsid w:val="00B571BA"/>
    <w:rsid w:val="00B63423"/>
    <w:rsid w:val="00B66979"/>
    <w:rsid w:val="00B72A06"/>
    <w:rsid w:val="00B75FFD"/>
    <w:rsid w:val="00B874D8"/>
    <w:rsid w:val="00B91831"/>
    <w:rsid w:val="00B94D8B"/>
    <w:rsid w:val="00B95965"/>
    <w:rsid w:val="00B968B3"/>
    <w:rsid w:val="00BA03BA"/>
    <w:rsid w:val="00BA1E74"/>
    <w:rsid w:val="00BA2BF5"/>
    <w:rsid w:val="00BA50FB"/>
    <w:rsid w:val="00BA5AFF"/>
    <w:rsid w:val="00BA67E1"/>
    <w:rsid w:val="00BB0885"/>
    <w:rsid w:val="00BB2147"/>
    <w:rsid w:val="00BB4143"/>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A23"/>
    <w:rsid w:val="00C0086C"/>
    <w:rsid w:val="00C01097"/>
    <w:rsid w:val="00C04CC8"/>
    <w:rsid w:val="00C05A0E"/>
    <w:rsid w:val="00C11195"/>
    <w:rsid w:val="00C11EB5"/>
    <w:rsid w:val="00C1257B"/>
    <w:rsid w:val="00C13988"/>
    <w:rsid w:val="00C23F01"/>
    <w:rsid w:val="00C24FE0"/>
    <w:rsid w:val="00C30994"/>
    <w:rsid w:val="00C31C39"/>
    <w:rsid w:val="00C33897"/>
    <w:rsid w:val="00C33A56"/>
    <w:rsid w:val="00C34057"/>
    <w:rsid w:val="00C37DE8"/>
    <w:rsid w:val="00C4134C"/>
    <w:rsid w:val="00C41522"/>
    <w:rsid w:val="00C4341C"/>
    <w:rsid w:val="00C47422"/>
    <w:rsid w:val="00C50F53"/>
    <w:rsid w:val="00C528F9"/>
    <w:rsid w:val="00C539C3"/>
    <w:rsid w:val="00C54497"/>
    <w:rsid w:val="00C556C7"/>
    <w:rsid w:val="00C56A20"/>
    <w:rsid w:val="00C5756B"/>
    <w:rsid w:val="00C611CB"/>
    <w:rsid w:val="00C63696"/>
    <w:rsid w:val="00C63AED"/>
    <w:rsid w:val="00C63B5D"/>
    <w:rsid w:val="00C64662"/>
    <w:rsid w:val="00C6531B"/>
    <w:rsid w:val="00C70101"/>
    <w:rsid w:val="00C7301F"/>
    <w:rsid w:val="00C75BE7"/>
    <w:rsid w:val="00C82A54"/>
    <w:rsid w:val="00C8364F"/>
    <w:rsid w:val="00C841FC"/>
    <w:rsid w:val="00C87892"/>
    <w:rsid w:val="00C87E2D"/>
    <w:rsid w:val="00C9260E"/>
    <w:rsid w:val="00CA02B9"/>
    <w:rsid w:val="00CA07D0"/>
    <w:rsid w:val="00CA2D9A"/>
    <w:rsid w:val="00CA2DC6"/>
    <w:rsid w:val="00CA7806"/>
    <w:rsid w:val="00CB5F42"/>
    <w:rsid w:val="00CB6EE9"/>
    <w:rsid w:val="00CC05B9"/>
    <w:rsid w:val="00CC2AB8"/>
    <w:rsid w:val="00CC4B3F"/>
    <w:rsid w:val="00CC6CD7"/>
    <w:rsid w:val="00CD6521"/>
    <w:rsid w:val="00CE0B74"/>
    <w:rsid w:val="00CE3445"/>
    <w:rsid w:val="00CE3EB8"/>
    <w:rsid w:val="00CE7D2B"/>
    <w:rsid w:val="00CF6AD6"/>
    <w:rsid w:val="00D02396"/>
    <w:rsid w:val="00D045B1"/>
    <w:rsid w:val="00D10CA3"/>
    <w:rsid w:val="00D117ED"/>
    <w:rsid w:val="00D122DA"/>
    <w:rsid w:val="00D129C8"/>
    <w:rsid w:val="00D131AA"/>
    <w:rsid w:val="00D13F39"/>
    <w:rsid w:val="00D15670"/>
    <w:rsid w:val="00D1652B"/>
    <w:rsid w:val="00D21386"/>
    <w:rsid w:val="00D24328"/>
    <w:rsid w:val="00D2533F"/>
    <w:rsid w:val="00D25B20"/>
    <w:rsid w:val="00D26209"/>
    <w:rsid w:val="00D33535"/>
    <w:rsid w:val="00D33907"/>
    <w:rsid w:val="00D340E9"/>
    <w:rsid w:val="00D343CA"/>
    <w:rsid w:val="00D354F5"/>
    <w:rsid w:val="00D4319C"/>
    <w:rsid w:val="00D43995"/>
    <w:rsid w:val="00D4537A"/>
    <w:rsid w:val="00D45D85"/>
    <w:rsid w:val="00D5079D"/>
    <w:rsid w:val="00D50C82"/>
    <w:rsid w:val="00D535D3"/>
    <w:rsid w:val="00D54879"/>
    <w:rsid w:val="00D60429"/>
    <w:rsid w:val="00D60D00"/>
    <w:rsid w:val="00D63E9C"/>
    <w:rsid w:val="00D65575"/>
    <w:rsid w:val="00D65C97"/>
    <w:rsid w:val="00D672E0"/>
    <w:rsid w:val="00D678E2"/>
    <w:rsid w:val="00D80C44"/>
    <w:rsid w:val="00D81119"/>
    <w:rsid w:val="00D84DF2"/>
    <w:rsid w:val="00D900BE"/>
    <w:rsid w:val="00D911EB"/>
    <w:rsid w:val="00D9403B"/>
    <w:rsid w:val="00D942FE"/>
    <w:rsid w:val="00D950E4"/>
    <w:rsid w:val="00D96272"/>
    <w:rsid w:val="00D96C65"/>
    <w:rsid w:val="00DA0D6F"/>
    <w:rsid w:val="00DA2CC2"/>
    <w:rsid w:val="00DA7E91"/>
    <w:rsid w:val="00DB029D"/>
    <w:rsid w:val="00DB18C3"/>
    <w:rsid w:val="00DB1A9D"/>
    <w:rsid w:val="00DB284C"/>
    <w:rsid w:val="00DC07AD"/>
    <w:rsid w:val="00DC268B"/>
    <w:rsid w:val="00DC3E67"/>
    <w:rsid w:val="00DC4948"/>
    <w:rsid w:val="00DC6853"/>
    <w:rsid w:val="00DD01A4"/>
    <w:rsid w:val="00DD0781"/>
    <w:rsid w:val="00DD0AD7"/>
    <w:rsid w:val="00DD1B61"/>
    <w:rsid w:val="00DD3F85"/>
    <w:rsid w:val="00DD5EF7"/>
    <w:rsid w:val="00DD5FD3"/>
    <w:rsid w:val="00DD6296"/>
    <w:rsid w:val="00DD636B"/>
    <w:rsid w:val="00DE1ADF"/>
    <w:rsid w:val="00DE2B8D"/>
    <w:rsid w:val="00DE41E4"/>
    <w:rsid w:val="00DE4564"/>
    <w:rsid w:val="00DE54D7"/>
    <w:rsid w:val="00DE55CE"/>
    <w:rsid w:val="00DE61DE"/>
    <w:rsid w:val="00DE6374"/>
    <w:rsid w:val="00DF0DB6"/>
    <w:rsid w:val="00DF7C17"/>
    <w:rsid w:val="00E02F53"/>
    <w:rsid w:val="00E03C59"/>
    <w:rsid w:val="00E05782"/>
    <w:rsid w:val="00E06EBB"/>
    <w:rsid w:val="00E110E8"/>
    <w:rsid w:val="00E11B35"/>
    <w:rsid w:val="00E15C97"/>
    <w:rsid w:val="00E1723D"/>
    <w:rsid w:val="00E21CC0"/>
    <w:rsid w:val="00E24B53"/>
    <w:rsid w:val="00E33ADE"/>
    <w:rsid w:val="00E3449A"/>
    <w:rsid w:val="00E3652E"/>
    <w:rsid w:val="00E36576"/>
    <w:rsid w:val="00E372C9"/>
    <w:rsid w:val="00E37CED"/>
    <w:rsid w:val="00E47AB6"/>
    <w:rsid w:val="00E5176B"/>
    <w:rsid w:val="00E53734"/>
    <w:rsid w:val="00E54FF0"/>
    <w:rsid w:val="00E57816"/>
    <w:rsid w:val="00E606F1"/>
    <w:rsid w:val="00E62F0F"/>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B0C14"/>
    <w:rsid w:val="00EB5353"/>
    <w:rsid w:val="00EB7694"/>
    <w:rsid w:val="00EB7D7B"/>
    <w:rsid w:val="00EC0005"/>
    <w:rsid w:val="00EC0641"/>
    <w:rsid w:val="00EC12F4"/>
    <w:rsid w:val="00EC3D05"/>
    <w:rsid w:val="00EC41B4"/>
    <w:rsid w:val="00EC4D5A"/>
    <w:rsid w:val="00EC5298"/>
    <w:rsid w:val="00EC71A9"/>
    <w:rsid w:val="00ED08ED"/>
    <w:rsid w:val="00ED1CEA"/>
    <w:rsid w:val="00ED1F22"/>
    <w:rsid w:val="00ED3234"/>
    <w:rsid w:val="00ED7C34"/>
    <w:rsid w:val="00EE15EF"/>
    <w:rsid w:val="00EE1C65"/>
    <w:rsid w:val="00EE5923"/>
    <w:rsid w:val="00EE7107"/>
    <w:rsid w:val="00EE7CC9"/>
    <w:rsid w:val="00EF0624"/>
    <w:rsid w:val="00EF14D5"/>
    <w:rsid w:val="00EF499F"/>
    <w:rsid w:val="00EF70C3"/>
    <w:rsid w:val="00EF7874"/>
    <w:rsid w:val="00F00B48"/>
    <w:rsid w:val="00F00BD4"/>
    <w:rsid w:val="00F014F3"/>
    <w:rsid w:val="00F019C9"/>
    <w:rsid w:val="00F039C2"/>
    <w:rsid w:val="00F05FB0"/>
    <w:rsid w:val="00F06C75"/>
    <w:rsid w:val="00F13272"/>
    <w:rsid w:val="00F14B7A"/>
    <w:rsid w:val="00F209CA"/>
    <w:rsid w:val="00F21767"/>
    <w:rsid w:val="00F22C38"/>
    <w:rsid w:val="00F30FEE"/>
    <w:rsid w:val="00F32832"/>
    <w:rsid w:val="00F345F0"/>
    <w:rsid w:val="00F403C2"/>
    <w:rsid w:val="00F4054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800B9"/>
    <w:rsid w:val="00F81B53"/>
    <w:rsid w:val="00F821B5"/>
    <w:rsid w:val="00F857E1"/>
    <w:rsid w:val="00F87F52"/>
    <w:rsid w:val="00F925F4"/>
    <w:rsid w:val="00F9329C"/>
    <w:rsid w:val="00F9405B"/>
    <w:rsid w:val="00F96033"/>
    <w:rsid w:val="00F96201"/>
    <w:rsid w:val="00F979CC"/>
    <w:rsid w:val="00F97BC8"/>
    <w:rsid w:val="00FA083C"/>
    <w:rsid w:val="00FA0A5A"/>
    <w:rsid w:val="00FA40BC"/>
    <w:rsid w:val="00FA571B"/>
    <w:rsid w:val="00FB0503"/>
    <w:rsid w:val="00FB254D"/>
    <w:rsid w:val="00FB3B84"/>
    <w:rsid w:val="00FB3C95"/>
    <w:rsid w:val="00FB5E5C"/>
    <w:rsid w:val="00FC0AA3"/>
    <w:rsid w:val="00FC55F8"/>
    <w:rsid w:val="00FC79BD"/>
    <w:rsid w:val="00FD2390"/>
    <w:rsid w:val="00FD6F8A"/>
    <w:rsid w:val="00FE08EF"/>
    <w:rsid w:val="00FE1BD2"/>
    <w:rsid w:val="00FE27D2"/>
    <w:rsid w:val="00FE2BCC"/>
    <w:rsid w:val="00FE3272"/>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C528F9"/>
    <w:pPr>
      <w:spacing w:after="0" w:line="240" w:lineRule="auto"/>
    </w:pPr>
    <w:rPr>
      <w:rFonts w:ascii="Times New Roman" w:eastAsia="Times New Roman" w:hAnsi="Times New Roman" w:cs="Times New Roman"/>
      <w:sz w:val="24"/>
      <w:szCs w:val="24"/>
    </w:rPr>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4BF5A-D535-4BCA-8CB1-BFBF1A96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5596</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2021-01-18T18:42:00Z</cp:lastPrinted>
  <dcterms:created xsi:type="dcterms:W3CDTF">2021-12-17T14:36:00Z</dcterms:created>
  <dcterms:modified xsi:type="dcterms:W3CDTF">2021-12-17T15:10:00Z</dcterms:modified>
</cp:coreProperties>
</file>